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286ED38" w14:textId="6EC19D0A" w:rsidR="007900C1" w:rsidRPr="00A16387" w:rsidDel="000859D4" w:rsidRDefault="007900C1" w:rsidP="007900C1">
      <w:pPr>
        <w:spacing w:before="120" w:after="120"/>
        <w:jc w:val="center"/>
        <w:rPr>
          <w:del w:id="0" w:author="Roman Hraška" w:date="2021-02-03T12:49:00Z"/>
          <w:rFonts w:asciiTheme="minorHAnsi" w:hAnsiTheme="minorHAnsi" w:cstheme="minorHAnsi"/>
          <w:b/>
          <w:color w:val="1F497D"/>
          <w:sz w:val="36"/>
          <w:szCs w:val="36"/>
        </w:rPr>
      </w:pPr>
    </w:p>
    <w:p w14:paraId="5D47395C" w14:textId="14B28923" w:rsidR="007900C1" w:rsidRPr="00A16387" w:rsidDel="000859D4" w:rsidRDefault="007900C1" w:rsidP="007900C1">
      <w:pPr>
        <w:spacing w:before="120" w:after="120"/>
        <w:jc w:val="center"/>
        <w:rPr>
          <w:del w:id="1" w:author="Roman Hraška" w:date="2021-02-03T12:49:00Z"/>
          <w:rFonts w:asciiTheme="minorHAnsi" w:hAnsiTheme="minorHAnsi" w:cstheme="minorHAnsi"/>
          <w:b/>
          <w:color w:val="1F497D"/>
          <w:sz w:val="36"/>
          <w:szCs w:val="36"/>
        </w:rPr>
      </w:pPr>
    </w:p>
    <w:p w14:paraId="10706B39" w14:textId="63CE8254" w:rsidR="007900C1" w:rsidRPr="00A16387" w:rsidDel="000859D4" w:rsidRDefault="007900C1" w:rsidP="007900C1">
      <w:pPr>
        <w:spacing w:before="120" w:after="120"/>
        <w:jc w:val="center"/>
        <w:rPr>
          <w:del w:id="2" w:author="Roman Hraška" w:date="2021-02-03T12:49:00Z"/>
          <w:rFonts w:asciiTheme="minorHAnsi" w:hAnsiTheme="minorHAnsi" w:cstheme="minorHAnsi"/>
          <w:b/>
          <w:color w:val="1F497D"/>
          <w:sz w:val="36"/>
          <w:szCs w:val="36"/>
        </w:rPr>
      </w:pPr>
      <w:del w:id="3" w:author="Roman Hraška" w:date="2021-02-03T12:49:00Z">
        <w:r w:rsidRPr="00A16387" w:rsidDel="000859D4">
          <w:rPr>
            <w:rFonts w:asciiTheme="minorHAnsi" w:hAnsiTheme="minorHAnsi" w:cstheme="minorHAnsi"/>
            <w:b/>
            <w:color w:val="1F497D"/>
            <w:sz w:val="36"/>
            <w:szCs w:val="36"/>
          </w:rPr>
          <w:delText>Integrovaný regionálny operačný program</w:delText>
        </w:r>
      </w:del>
    </w:p>
    <w:p w14:paraId="43CE134B" w14:textId="0EB3CD17" w:rsidR="007900C1" w:rsidRPr="00A16387" w:rsidDel="000859D4" w:rsidRDefault="007900C1" w:rsidP="007900C1">
      <w:pPr>
        <w:spacing w:before="120" w:after="120"/>
        <w:jc w:val="center"/>
        <w:rPr>
          <w:del w:id="4" w:author="Roman Hraška" w:date="2021-02-03T12:49:00Z"/>
          <w:rFonts w:asciiTheme="minorHAnsi" w:hAnsiTheme="minorHAnsi" w:cstheme="minorHAnsi"/>
          <w:b/>
          <w:color w:val="1F497D"/>
          <w:sz w:val="36"/>
          <w:szCs w:val="36"/>
        </w:rPr>
      </w:pPr>
      <w:del w:id="5" w:author="Roman Hraška" w:date="2021-02-03T12:49:00Z">
        <w:r w:rsidRPr="00A16387" w:rsidDel="000859D4">
          <w:rPr>
            <w:rFonts w:asciiTheme="minorHAnsi" w:hAnsiTheme="minorHAnsi" w:cstheme="minorHAnsi"/>
            <w:b/>
            <w:color w:val="1F497D"/>
            <w:sz w:val="36"/>
            <w:szCs w:val="36"/>
          </w:rPr>
          <w:delText>2014 – 2020</w:delText>
        </w:r>
      </w:del>
    </w:p>
    <w:p w14:paraId="53C6F6D1" w14:textId="145788AC" w:rsidR="007900C1" w:rsidRPr="00A16387" w:rsidDel="000859D4" w:rsidRDefault="007900C1" w:rsidP="007900C1">
      <w:pPr>
        <w:spacing w:before="120" w:after="120"/>
        <w:jc w:val="center"/>
        <w:rPr>
          <w:del w:id="6" w:author="Roman Hraška" w:date="2021-02-03T12:49:00Z"/>
          <w:rFonts w:asciiTheme="minorHAnsi" w:hAnsiTheme="minorHAnsi" w:cstheme="minorHAnsi"/>
          <w:b/>
          <w:color w:val="1F497D"/>
          <w:sz w:val="36"/>
          <w:szCs w:val="36"/>
        </w:rPr>
      </w:pPr>
      <w:del w:id="7" w:author="Roman Hraška" w:date="2021-02-03T12:49:00Z">
        <w:r w:rsidRPr="00A16387" w:rsidDel="000859D4">
          <w:rPr>
            <w:rFonts w:asciiTheme="minorHAnsi" w:hAnsiTheme="minorHAnsi" w:cstheme="minorHAnsi"/>
            <w:b/>
            <w:color w:val="1F497D"/>
            <w:sz w:val="36"/>
            <w:szCs w:val="36"/>
          </w:rPr>
          <w:delText>Prioritná os 5 Miestny rozvoj vedený komunitou</w:delText>
        </w:r>
      </w:del>
    </w:p>
    <w:p w14:paraId="12F79036" w14:textId="7D22E4CE" w:rsidR="007900C1" w:rsidRPr="00A16387" w:rsidDel="000859D4" w:rsidRDefault="007900C1" w:rsidP="007900C1">
      <w:pPr>
        <w:spacing w:before="120" w:after="120"/>
        <w:jc w:val="center"/>
        <w:rPr>
          <w:del w:id="8" w:author="Roman Hraška" w:date="2021-02-03T12:49:00Z"/>
          <w:rFonts w:asciiTheme="minorHAnsi" w:hAnsiTheme="minorHAnsi" w:cstheme="minorHAnsi"/>
          <w:b/>
          <w:color w:val="1F497D"/>
          <w:sz w:val="36"/>
          <w:szCs w:val="36"/>
        </w:rPr>
      </w:pPr>
    </w:p>
    <w:p w14:paraId="3E642AC1" w14:textId="1A084CDF" w:rsidR="007900C1" w:rsidRPr="00A16387" w:rsidDel="000859D4" w:rsidRDefault="00B505EC" w:rsidP="007900C1">
      <w:pPr>
        <w:spacing w:before="120" w:after="120"/>
        <w:jc w:val="center"/>
        <w:rPr>
          <w:del w:id="9" w:author="Roman Hraška" w:date="2021-02-03T12:49:00Z"/>
          <w:rFonts w:asciiTheme="minorHAnsi" w:hAnsiTheme="minorHAnsi" w:cstheme="minorHAnsi"/>
          <w:b/>
          <w:color w:val="1F497D"/>
          <w:sz w:val="36"/>
          <w:szCs w:val="36"/>
        </w:rPr>
      </w:pPr>
      <w:del w:id="10" w:author="Roman Hraška" w:date="2021-02-03T12:49:00Z">
        <w:r w:rsidRPr="00A16387" w:rsidDel="000859D4">
          <w:rPr>
            <w:rFonts w:asciiTheme="minorHAnsi" w:hAnsiTheme="minorHAnsi" w:cstheme="minorHAnsi"/>
            <w:b/>
            <w:color w:val="1F497D"/>
            <w:sz w:val="36"/>
            <w:szCs w:val="36"/>
          </w:rPr>
          <w:delText>Špecifikácia rozsahu oprávnených aktivít a oprávnených výdavkov</w:delText>
        </w:r>
      </w:del>
    </w:p>
    <w:p w14:paraId="70D2FDDD" w14:textId="6EB3905D" w:rsidR="007900C1" w:rsidRPr="00A16387" w:rsidDel="000859D4" w:rsidRDefault="007900C1" w:rsidP="007900C1">
      <w:pPr>
        <w:spacing w:before="120" w:after="120"/>
        <w:jc w:val="center"/>
        <w:rPr>
          <w:del w:id="11" w:author="Roman Hraška" w:date="2021-02-03T12:49:00Z"/>
          <w:rFonts w:asciiTheme="minorHAnsi" w:hAnsiTheme="minorHAnsi" w:cstheme="minorHAnsi"/>
          <w:b/>
          <w:color w:val="1F497D"/>
          <w:sz w:val="36"/>
          <w:szCs w:val="36"/>
        </w:rPr>
      </w:pPr>
      <w:del w:id="12" w:author="Roman Hraška" w:date="2021-02-03T12:49:00Z">
        <w:r w:rsidRPr="00A16387" w:rsidDel="000859D4">
          <w:rPr>
            <w:rFonts w:asciiTheme="minorHAnsi" w:hAnsiTheme="minorHAnsi" w:cstheme="minorHAnsi"/>
            <w:b/>
            <w:color w:val="1F497D"/>
            <w:sz w:val="36"/>
            <w:szCs w:val="36"/>
          </w:rPr>
          <w:delText xml:space="preserve">verzia </w:delText>
        </w:r>
      </w:del>
      <w:customXmlDelRangeStart w:id="13" w:author="Roman Hraška" w:date="2021-02-03T12:49:00Z"/>
      <w:sdt>
        <w:sdtPr>
          <w:rPr>
            <w:rFonts w:asciiTheme="minorHAnsi" w:hAnsiTheme="minorHAnsi" w:cstheme="minorHAnsi"/>
            <w:b/>
            <w:color w:val="1F497D"/>
            <w:sz w:val="36"/>
            <w:szCs w:val="36"/>
          </w:rPr>
          <w:alias w:val="Poradové číslo vzoru"/>
          <w:tag w:val="Poradové číslo vzoru"/>
          <w:id w:val="-1645188027"/>
          <w:placeholder>
            <w:docPart w:val="63456937C472452AA8BF3E5DFC6C8317"/>
          </w:placeholder>
          <w:dropDownList>
            <w:listItem w:value="Vyberte položku."/>
            <w:listItem w:displayText="1" w:value="1"/>
            <w:listItem w:displayText="2" w:value="2"/>
            <w:listItem w:displayText="3" w:value="3"/>
            <w:listItem w:displayText="4" w:value="4"/>
            <w:listItem w:displayText="5" w:value="5"/>
            <w:listItem w:displayText="6" w:value="6"/>
            <w:listItem w:displayText="7" w:value="7"/>
            <w:listItem w:displayText="8" w:value="8"/>
            <w:listItem w:displayText="9" w:value="9"/>
            <w:listItem w:displayText="10" w:value="10"/>
            <w:listItem w:displayText="11" w:value="11"/>
            <w:listItem w:displayText="12" w:value="12"/>
            <w:listItem w:displayText="13" w:value="13"/>
            <w:listItem w:displayText="14" w:value="14"/>
            <w:listItem w:displayText="15" w:value="15"/>
            <w:listItem w:displayText="16" w:value="16"/>
            <w:listItem w:displayText="17" w:value="17"/>
            <w:listItem w:displayText="18" w:value="18"/>
            <w:listItem w:displayText="19" w:value="19"/>
            <w:listItem w:displayText="20" w:value="20"/>
            <w:listItem w:displayText="21" w:value="21"/>
            <w:listItem w:displayText="22" w:value="22"/>
            <w:listItem w:displayText="23" w:value="23"/>
            <w:listItem w:displayText="24" w:value="24"/>
            <w:listItem w:displayText="25" w:value="25"/>
            <w:listItem w:displayText="26" w:value="26"/>
            <w:listItem w:displayText="27" w:value="27"/>
            <w:listItem w:displayText="28" w:value="28"/>
            <w:listItem w:displayText="29" w:value="29"/>
            <w:listItem w:displayText="30" w:value="30"/>
            <w:listItem w:displayText="31" w:value="31"/>
            <w:listItem w:displayText="32" w:value="32"/>
            <w:listItem w:displayText="33" w:value="33"/>
            <w:listItem w:displayText="34" w:value="34"/>
            <w:listItem w:displayText="35" w:value="35"/>
            <w:listItem w:displayText="36" w:value="36"/>
            <w:listItem w:displayText="37" w:value="37"/>
            <w:listItem w:displayText="38" w:value="38"/>
            <w:listItem w:displayText="39" w:value="39"/>
            <w:listItem w:displayText="40" w:value="40"/>
            <w:listItem w:displayText="41" w:value="41"/>
            <w:listItem w:displayText="42" w:value="42"/>
            <w:listItem w:displayText="43" w:value="43"/>
            <w:listItem w:displayText="44" w:value="44"/>
            <w:listItem w:displayText="45" w:value="45"/>
            <w:listItem w:displayText="46" w:value="46"/>
            <w:listItem w:displayText="47" w:value="47"/>
            <w:listItem w:displayText="48" w:value="48"/>
            <w:listItem w:displayText="49" w:value="49"/>
            <w:listItem w:displayText="50" w:value="50"/>
            <w:listItem w:displayText="51" w:value="51"/>
            <w:listItem w:displayText="52" w:value="52"/>
            <w:listItem w:displayText="53" w:value="53"/>
            <w:listItem w:displayText="54" w:value="54"/>
            <w:listItem w:displayText="55" w:value="55"/>
            <w:listItem w:displayText="56" w:value="56"/>
            <w:listItem w:displayText="57" w:value="57"/>
            <w:listItem w:displayText="58" w:value="58"/>
            <w:listItem w:displayText="59" w:value="59"/>
            <w:listItem w:displayText="60" w:value="60"/>
            <w:listItem w:displayText="61" w:value="61"/>
            <w:listItem w:displayText="62" w:value="62"/>
            <w:listItem w:displayText="63" w:value="63"/>
            <w:listItem w:displayText="64" w:value="64"/>
            <w:listItem w:displayText="65" w:value="65"/>
            <w:listItem w:displayText="66" w:value="66"/>
            <w:listItem w:displayText="67" w:value="67"/>
            <w:listItem w:displayText="68" w:value="68"/>
            <w:listItem w:displayText="69" w:value="69"/>
            <w:listItem w:displayText="70" w:value="70"/>
            <w:listItem w:displayText="71" w:value="71"/>
            <w:listItem w:displayText="72" w:value="72"/>
            <w:listItem w:displayText="73" w:value="73"/>
            <w:listItem w:displayText="74" w:value="74"/>
            <w:listItem w:displayText="75" w:value="75"/>
            <w:listItem w:displayText="76" w:value="76"/>
            <w:listItem w:displayText="77" w:value="77"/>
            <w:listItem w:displayText="78" w:value="78"/>
            <w:listItem w:displayText="79" w:value="79"/>
            <w:listItem w:displayText="80" w:value="80"/>
            <w:listItem w:displayText="81" w:value="81"/>
            <w:listItem w:displayText="82" w:value="82"/>
            <w:listItem w:displayText="83" w:value="83"/>
            <w:listItem w:displayText="84" w:value="84"/>
            <w:listItem w:displayText="85" w:value="85"/>
            <w:listItem w:displayText="86" w:value="86"/>
            <w:listItem w:displayText="87" w:value="87"/>
            <w:listItem w:displayText="88" w:value="88"/>
            <w:listItem w:displayText="89" w:value="89"/>
            <w:listItem w:displayText="90" w:value="90"/>
            <w:listItem w:displayText="91" w:value="91"/>
            <w:listItem w:displayText="92" w:value="92"/>
            <w:listItem w:displayText="93" w:value="93"/>
            <w:listItem w:displayText="94" w:value="94"/>
            <w:listItem w:displayText="95" w:value="95"/>
            <w:listItem w:displayText="96" w:value="96"/>
            <w:listItem w:displayText="97" w:value="97"/>
            <w:listItem w:displayText="98" w:value="98"/>
            <w:listItem w:displayText="99" w:value="99"/>
            <w:listItem w:displayText="100" w:value="100"/>
            <w:listItem w:displayText="101" w:value="101"/>
            <w:listItem w:displayText="102" w:value="102"/>
            <w:listItem w:displayText="103" w:value="103"/>
            <w:listItem w:displayText="104" w:value="104"/>
            <w:listItem w:displayText="105" w:value="105"/>
            <w:listItem w:displayText="106" w:value="106"/>
            <w:listItem w:displayText="107" w:value="107"/>
            <w:listItem w:displayText="108" w:value="108"/>
            <w:listItem w:displayText="109" w:value="109"/>
            <w:listItem w:displayText="110" w:value="110"/>
            <w:listItem w:displayText="111" w:value="111"/>
            <w:listItem w:displayText="112" w:value="112"/>
            <w:listItem w:displayText="113" w:value="113"/>
            <w:listItem w:displayText="114" w:value="114"/>
            <w:listItem w:displayText="115" w:value="115"/>
            <w:listItem w:displayText="116" w:value="116"/>
            <w:listItem w:displayText="117" w:value="117"/>
            <w:listItem w:displayText="118" w:value="118"/>
            <w:listItem w:displayText="119" w:value="119"/>
            <w:listItem w:displayText="120" w:value="120"/>
            <w:listItem w:displayText="121" w:value="121"/>
            <w:listItem w:displayText="122" w:value="122"/>
            <w:listItem w:displayText="123" w:value="123"/>
            <w:listItem w:displayText="124" w:value="124"/>
            <w:listItem w:displayText="125" w:value="125"/>
            <w:listItem w:displayText="126" w:value="126"/>
            <w:listItem w:displayText="127" w:value="127"/>
            <w:listItem w:displayText="128" w:value="128"/>
            <w:listItem w:displayText="129" w:value="129"/>
            <w:listItem w:displayText="130" w:value="130"/>
            <w:listItem w:displayText="131" w:value="131"/>
            <w:listItem w:displayText="132" w:value="132"/>
            <w:listItem w:displayText="133" w:value="133"/>
            <w:listItem w:displayText="134" w:value="134"/>
            <w:listItem w:displayText="135" w:value="135"/>
            <w:listItem w:displayText="136" w:value="136"/>
            <w:listItem w:displayText="137" w:value="137"/>
            <w:listItem w:displayText="138" w:value="138"/>
            <w:listItem w:displayText="139" w:value="139"/>
            <w:listItem w:displayText="140" w:value="140"/>
            <w:listItem w:displayText="141" w:value="141"/>
            <w:listItem w:displayText="142" w:value="142"/>
            <w:listItem w:displayText="143" w:value="143"/>
            <w:listItem w:displayText="144" w:value="144"/>
            <w:listItem w:displayText="145" w:value="145"/>
            <w:listItem w:displayText="146" w:value="146"/>
            <w:listItem w:displayText="147" w:value="147"/>
            <w:listItem w:displayText="148" w:value="148"/>
            <w:listItem w:displayText="149" w:value="149"/>
            <w:listItem w:displayText="150" w:value="150"/>
            <w:listItem w:displayText="151" w:value="151"/>
            <w:listItem w:displayText="152" w:value="152"/>
            <w:listItem w:displayText="153" w:value="153"/>
            <w:listItem w:displayText="154" w:value="154"/>
            <w:listItem w:displayText="155" w:value="155"/>
            <w:listItem w:displayText="156" w:value="156"/>
            <w:listItem w:displayText="157" w:value="157"/>
            <w:listItem w:displayText="158" w:value="158"/>
            <w:listItem w:displayText="159" w:value="159"/>
            <w:listItem w:displayText="160" w:value="160"/>
            <w:listItem w:displayText="161" w:value="161"/>
            <w:listItem w:displayText="162" w:value="162"/>
            <w:listItem w:displayText="163" w:value="163"/>
            <w:listItem w:displayText="164" w:value="164"/>
            <w:listItem w:displayText="165" w:value="165"/>
            <w:listItem w:displayText="166" w:value="166"/>
            <w:listItem w:displayText="167" w:value="167"/>
            <w:listItem w:displayText="168" w:value="168"/>
            <w:listItem w:displayText="169" w:value="169"/>
            <w:listItem w:displayText="170" w:value="170"/>
            <w:listItem w:displayText="171" w:value="171"/>
            <w:listItem w:displayText="172" w:value="172"/>
            <w:listItem w:displayText="173" w:value="173"/>
            <w:listItem w:displayText="174" w:value="174"/>
            <w:listItem w:displayText="175" w:value="175"/>
            <w:listItem w:displayText="176" w:value="176"/>
            <w:listItem w:displayText="177" w:value="177"/>
            <w:listItem w:displayText="178" w:value="178"/>
            <w:listItem w:displayText="179" w:value="179"/>
            <w:listItem w:displayText="180" w:value="180"/>
            <w:listItem w:displayText="181" w:value="181"/>
            <w:listItem w:displayText="182" w:value="182"/>
            <w:listItem w:displayText="183" w:value="183"/>
            <w:listItem w:displayText="184" w:value="184"/>
            <w:listItem w:displayText="185" w:value="185"/>
            <w:listItem w:displayText="186" w:value="186"/>
            <w:listItem w:displayText="187" w:value="187"/>
            <w:listItem w:displayText="188" w:value="188"/>
            <w:listItem w:displayText="189" w:value="189"/>
            <w:listItem w:displayText="190" w:value="190"/>
            <w:listItem w:displayText="191" w:value="191"/>
            <w:listItem w:displayText="192" w:value="192"/>
            <w:listItem w:displayText="193" w:value="193"/>
            <w:listItem w:displayText="194" w:value="194"/>
            <w:listItem w:displayText="195" w:value="195"/>
            <w:listItem w:displayText="196" w:value="196"/>
            <w:listItem w:displayText="197" w:value="197"/>
            <w:listItem w:displayText="198" w:value="198"/>
            <w:listItem w:displayText="199" w:value="199"/>
            <w:listItem w:displayText="200" w:value="200"/>
          </w:dropDownList>
        </w:sdtPr>
        <w:sdtEndPr/>
        <w:sdtContent>
          <w:customXmlDelRangeEnd w:id="13"/>
          <w:del w:id="14" w:author="Roman Hraška" w:date="2021-02-03T12:49:00Z">
            <w:r w:rsidR="00E64C0E" w:rsidRPr="00A16387" w:rsidDel="000859D4">
              <w:rPr>
                <w:rFonts w:asciiTheme="minorHAnsi" w:hAnsiTheme="minorHAnsi" w:cstheme="minorHAnsi"/>
                <w:b/>
                <w:color w:val="1F497D"/>
                <w:sz w:val="36"/>
                <w:szCs w:val="36"/>
              </w:rPr>
              <w:delText>2</w:delText>
            </w:r>
          </w:del>
          <w:customXmlDelRangeStart w:id="15" w:author="Roman Hraška" w:date="2021-02-03T12:49:00Z"/>
        </w:sdtContent>
      </w:sdt>
      <w:customXmlDelRangeEnd w:id="15"/>
    </w:p>
    <w:p w14:paraId="6961FD72" w14:textId="79B63F16" w:rsidR="007900C1" w:rsidRPr="00A16387" w:rsidDel="000859D4" w:rsidRDefault="007900C1" w:rsidP="007900C1">
      <w:pPr>
        <w:spacing w:before="120" w:after="120"/>
        <w:jc w:val="center"/>
        <w:rPr>
          <w:del w:id="16" w:author="Roman Hraška" w:date="2021-02-03T12:49:00Z"/>
          <w:rFonts w:asciiTheme="minorHAnsi" w:hAnsiTheme="minorHAnsi" w:cstheme="minorHAnsi"/>
          <w:b/>
          <w:color w:val="1F497D"/>
          <w:sz w:val="36"/>
          <w:szCs w:val="36"/>
        </w:rPr>
      </w:pPr>
    </w:p>
    <w:p w14:paraId="0B9B4B82" w14:textId="5F9F2035" w:rsidR="007900C1" w:rsidRPr="00A16387" w:rsidDel="000859D4" w:rsidRDefault="007900C1" w:rsidP="007900C1">
      <w:pPr>
        <w:rPr>
          <w:del w:id="17" w:author="Roman Hraška" w:date="2021-02-03T12:49:00Z"/>
          <w:rFonts w:asciiTheme="minorHAnsi" w:hAnsiTheme="minorHAnsi" w:cstheme="minorHAnsi"/>
          <w:b/>
          <w:sz w:val="28"/>
        </w:rPr>
      </w:pPr>
    </w:p>
    <w:p w14:paraId="5FAC81A2" w14:textId="76A37CC6" w:rsidR="007900C1" w:rsidRPr="00A16387" w:rsidDel="000859D4" w:rsidRDefault="007900C1" w:rsidP="007900C1">
      <w:pPr>
        <w:rPr>
          <w:del w:id="18" w:author="Roman Hraška" w:date="2021-02-03T12:49:00Z"/>
          <w:rFonts w:asciiTheme="minorHAnsi" w:eastAsia="Calibri" w:hAnsiTheme="minorHAnsi" w:cstheme="minorHAnsi"/>
          <w:b/>
          <w:smallCaps/>
          <w:sz w:val="20"/>
        </w:rPr>
      </w:pPr>
    </w:p>
    <w:p w14:paraId="1BDD1E09" w14:textId="0EB85DE6" w:rsidR="007900C1" w:rsidRPr="00A16387" w:rsidRDefault="007900C1" w:rsidP="007900C1">
      <w:pPr>
        <w:spacing w:before="120" w:after="120"/>
        <w:ind w:left="3540" w:firstLine="708"/>
        <w:jc w:val="center"/>
        <w:rPr>
          <w:rFonts w:asciiTheme="minorHAnsi" w:hAnsiTheme="minorHAnsi" w:cstheme="minorHAnsi"/>
          <w:sz w:val="20"/>
        </w:rPr>
        <w:sectPr w:rsidR="007900C1" w:rsidRPr="00A16387" w:rsidSect="00437D96">
          <w:headerReference w:type="default" r:id="rId8"/>
          <w:footerReference w:type="default" r:id="rId9"/>
          <w:headerReference w:type="first" r:id="rId10"/>
          <w:pgSz w:w="11906" w:h="16838"/>
          <w:pgMar w:top="709" w:right="1417" w:bottom="1417" w:left="1417" w:header="708" w:footer="708" w:gutter="0"/>
          <w:cols w:space="708"/>
          <w:titlePg/>
          <w:docGrid w:linePitch="360"/>
        </w:sectPr>
      </w:pPr>
    </w:p>
    <w:p w14:paraId="20A4E075" w14:textId="77777777" w:rsidR="008C0C85" w:rsidRPr="00A16387" w:rsidRDefault="008C0C85" w:rsidP="008C0C85">
      <w:pPr>
        <w:ind w:left="-426"/>
        <w:jc w:val="center"/>
        <w:rPr>
          <w:rFonts w:asciiTheme="minorHAnsi" w:hAnsiTheme="minorHAnsi" w:cstheme="minorHAnsi"/>
          <w:b/>
          <w:sz w:val="28"/>
        </w:rPr>
      </w:pPr>
      <w:r w:rsidRPr="00A16387">
        <w:rPr>
          <w:rFonts w:asciiTheme="minorHAnsi" w:hAnsiTheme="minorHAnsi" w:cstheme="minorHAnsi"/>
          <w:b/>
          <w:sz w:val="28"/>
        </w:rPr>
        <w:lastRenderedPageBreak/>
        <w:t>Špecifikácia rozsahu oprávnenej aktivity a oprávnených výdavkov</w:t>
      </w:r>
    </w:p>
    <w:p w14:paraId="1689B806" w14:textId="77777777" w:rsidR="007900C1" w:rsidRPr="00A16387" w:rsidRDefault="007900C1" w:rsidP="007900C1">
      <w:pPr>
        <w:ind w:left="-426"/>
        <w:jc w:val="both"/>
        <w:rPr>
          <w:rFonts w:asciiTheme="minorHAnsi" w:hAnsiTheme="minorHAnsi" w:cstheme="minorHAnsi"/>
        </w:rPr>
      </w:pPr>
    </w:p>
    <w:p w14:paraId="3C658BF5" w14:textId="77777777" w:rsidR="00D80A8E" w:rsidRPr="00A16387" w:rsidRDefault="00D80A8E" w:rsidP="007900C1">
      <w:pPr>
        <w:ind w:left="-426"/>
        <w:jc w:val="both"/>
        <w:rPr>
          <w:rFonts w:asciiTheme="minorHAnsi" w:hAnsiTheme="minorHAnsi" w:cstheme="minorHAnsi"/>
        </w:rPr>
      </w:pPr>
    </w:p>
    <w:tbl>
      <w:tblPr>
        <w:tblStyle w:val="Mriekatabuky"/>
        <w:tblW w:w="14601" w:type="dxa"/>
        <w:tblInd w:w="-289" w:type="dxa"/>
        <w:shd w:val="clear" w:color="auto" w:fill="A6A6A6" w:themeFill="background1" w:themeFillShade="A6"/>
        <w:tblLook w:val="04A0" w:firstRow="1" w:lastRow="0" w:firstColumn="1" w:lastColumn="0" w:noHBand="0" w:noVBand="1"/>
      </w:tblPr>
      <w:tblGrid>
        <w:gridCol w:w="14601"/>
      </w:tblGrid>
      <w:tr w:rsidR="007A1D28" w:rsidRPr="00A16387" w14:paraId="4003EEEE" w14:textId="77777777" w:rsidTr="00773273">
        <w:tc>
          <w:tcPr>
            <w:tcW w:w="14601" w:type="dxa"/>
            <w:shd w:val="clear" w:color="auto" w:fill="A6A6A6" w:themeFill="background1" w:themeFillShade="A6"/>
          </w:tcPr>
          <w:p w14:paraId="1EB6FE50" w14:textId="77777777" w:rsidR="007A1D28" w:rsidRPr="00A16387" w:rsidRDefault="007A1D28" w:rsidP="00773273">
            <w:pPr>
              <w:spacing w:before="60" w:after="60"/>
              <w:ind w:left="85" w:right="85"/>
              <w:jc w:val="both"/>
              <w:rPr>
                <w:rFonts w:asciiTheme="minorHAnsi" w:hAnsiTheme="minorHAnsi" w:cstheme="minorHAnsi"/>
                <w:b/>
                <w:sz w:val="22"/>
                <w:szCs w:val="22"/>
                <w:lang w:val="sk-SK"/>
              </w:rPr>
            </w:pPr>
            <w:r w:rsidRPr="00A16387">
              <w:rPr>
                <w:rFonts w:asciiTheme="minorHAnsi" w:hAnsiTheme="minorHAnsi" w:cstheme="minorHAnsi"/>
                <w:b/>
                <w:sz w:val="22"/>
                <w:szCs w:val="22"/>
                <w:lang w:val="sk-SK"/>
              </w:rPr>
              <w:t>Upozornenie:</w:t>
            </w:r>
          </w:p>
          <w:p w14:paraId="580DAB0D" w14:textId="77777777" w:rsidR="007A1D28" w:rsidRPr="00A16387" w:rsidRDefault="007A1D28" w:rsidP="00773273">
            <w:pPr>
              <w:spacing w:before="60" w:after="60"/>
              <w:ind w:left="85" w:right="85"/>
              <w:jc w:val="both"/>
              <w:rPr>
                <w:rFonts w:asciiTheme="minorHAnsi" w:hAnsiTheme="minorHAnsi" w:cstheme="minorHAnsi"/>
                <w:sz w:val="22"/>
                <w:szCs w:val="22"/>
                <w:lang w:val="sk-SK"/>
              </w:rPr>
            </w:pPr>
            <w:r w:rsidRPr="00A16387">
              <w:rPr>
                <w:rFonts w:asciiTheme="minorHAnsi" w:hAnsiTheme="minorHAnsi" w:cstheme="minorHAnsi"/>
                <w:sz w:val="22"/>
                <w:szCs w:val="22"/>
                <w:lang w:val="sk-SK"/>
              </w:rPr>
              <w:t xml:space="preserve">Oprávnené sú iba tie </w:t>
            </w:r>
            <w:r w:rsidRPr="00A16387">
              <w:rPr>
                <w:rFonts w:asciiTheme="minorHAnsi" w:hAnsiTheme="minorHAnsi" w:cstheme="minorHAnsi"/>
                <w:b/>
                <w:sz w:val="22"/>
                <w:szCs w:val="22"/>
                <w:lang w:val="sk-SK"/>
              </w:rPr>
              <w:t>výdavky, ktoré sú nevyhnutné</w:t>
            </w:r>
            <w:r w:rsidRPr="00A16387">
              <w:rPr>
                <w:rFonts w:asciiTheme="minorHAnsi" w:hAnsiTheme="minorHAnsi" w:cstheme="minorHAnsi"/>
                <w:sz w:val="22"/>
                <w:szCs w:val="22"/>
                <w:lang w:val="sk-SK"/>
              </w:rPr>
              <w:t xml:space="preserve"> pre realizáciu a dosiahnutie cieľov projektu.</w:t>
            </w:r>
          </w:p>
          <w:p w14:paraId="73262991" w14:textId="77777777" w:rsidR="007A1D28" w:rsidRPr="00A16387" w:rsidRDefault="007A1D28" w:rsidP="00773273">
            <w:pPr>
              <w:spacing w:before="60" w:after="60"/>
              <w:ind w:left="85" w:right="85"/>
              <w:jc w:val="both"/>
              <w:rPr>
                <w:rFonts w:asciiTheme="minorHAnsi" w:hAnsiTheme="minorHAnsi" w:cstheme="minorHAnsi"/>
                <w:sz w:val="22"/>
                <w:szCs w:val="22"/>
                <w:lang w:val="sk-SK"/>
              </w:rPr>
            </w:pPr>
            <w:r w:rsidRPr="00A16387">
              <w:rPr>
                <w:rFonts w:asciiTheme="minorHAnsi" w:hAnsiTheme="minorHAnsi" w:cstheme="minorHAnsi"/>
                <w:sz w:val="22"/>
                <w:szCs w:val="22"/>
                <w:lang w:val="sk-SK"/>
              </w:rPr>
              <w:t>Daň z pridanej hodnoty (ďalej len „DPH“) sa považuje za neoprávnený výdavok v prípade, ak:</w:t>
            </w:r>
          </w:p>
          <w:p w14:paraId="461FC079" w14:textId="3A4EB34C" w:rsidR="007A1D28" w:rsidRPr="00A16387" w:rsidRDefault="00114544" w:rsidP="00773273">
            <w:pPr>
              <w:pStyle w:val="Odsekzoznamu"/>
              <w:numPr>
                <w:ilvl w:val="0"/>
                <w:numId w:val="4"/>
              </w:numPr>
              <w:ind w:left="606" w:right="85" w:hanging="357"/>
              <w:contextualSpacing w:val="0"/>
              <w:jc w:val="both"/>
              <w:rPr>
                <w:rFonts w:asciiTheme="minorHAnsi" w:hAnsiTheme="minorHAnsi" w:cstheme="minorHAnsi"/>
                <w:sz w:val="22"/>
                <w:szCs w:val="22"/>
                <w:lang w:val="sk-SK" w:eastAsia="en-US"/>
              </w:rPr>
            </w:pPr>
            <w:r w:rsidRPr="00A16387">
              <w:rPr>
                <w:rFonts w:asciiTheme="minorHAnsi" w:hAnsiTheme="minorHAnsi" w:cstheme="minorHAnsi"/>
                <w:sz w:val="22"/>
                <w:szCs w:val="22"/>
                <w:lang w:val="sk-SK" w:eastAsia="en-US"/>
              </w:rPr>
              <w:t>žiadateľ</w:t>
            </w:r>
            <w:r w:rsidR="007A1D28" w:rsidRPr="00A16387">
              <w:rPr>
                <w:rFonts w:asciiTheme="minorHAnsi" w:hAnsiTheme="minorHAnsi" w:cstheme="minorHAnsi"/>
                <w:sz w:val="22"/>
                <w:szCs w:val="22"/>
                <w:lang w:val="sk-SK" w:eastAsia="en-US"/>
              </w:rPr>
              <w:t xml:space="preserve"> má nárok na vrátanie (odpočet) DPH za nadobudnutý a/alebo zhodnotený majetok, ktorý je financovaný z príspevku;</w:t>
            </w:r>
          </w:p>
          <w:p w14:paraId="4B27C95C" w14:textId="78413E14" w:rsidR="007A1D28" w:rsidRPr="00A16387" w:rsidRDefault="007A1D28" w:rsidP="00773273">
            <w:pPr>
              <w:pStyle w:val="Odsekzoznamu"/>
              <w:numPr>
                <w:ilvl w:val="0"/>
                <w:numId w:val="4"/>
              </w:numPr>
              <w:ind w:left="606" w:right="85" w:hanging="357"/>
              <w:contextualSpacing w:val="0"/>
              <w:jc w:val="both"/>
              <w:rPr>
                <w:rFonts w:asciiTheme="minorHAnsi" w:hAnsiTheme="minorHAnsi" w:cstheme="minorHAnsi"/>
                <w:sz w:val="22"/>
                <w:szCs w:val="22"/>
                <w:lang w:val="sk-SK" w:eastAsia="en-US"/>
              </w:rPr>
            </w:pPr>
            <w:r w:rsidRPr="00A16387">
              <w:rPr>
                <w:rFonts w:asciiTheme="minorHAnsi" w:hAnsiTheme="minorHAnsi" w:cstheme="minorHAnsi"/>
                <w:sz w:val="22"/>
                <w:szCs w:val="22"/>
                <w:lang w:val="sk-SK" w:eastAsia="en-US"/>
              </w:rPr>
              <w:t>z prevádzkovania majetku nadobudnutého a/alebo zhodnoteného z poskytnutého príspevku plynú akékoľvek príjmy z ekonomickej činnosti, pričom na</w:t>
            </w:r>
            <w:r w:rsidR="009A1FA7" w:rsidRPr="00A16387">
              <w:rPr>
                <w:rFonts w:asciiTheme="minorHAnsi" w:hAnsiTheme="minorHAnsi" w:cstheme="minorHAnsi"/>
                <w:sz w:val="22"/>
                <w:szCs w:val="22"/>
                <w:lang w:val="sk-SK" w:eastAsia="en-US"/>
              </w:rPr>
              <w:t> </w:t>
            </w:r>
            <w:r w:rsidRPr="00A16387">
              <w:rPr>
                <w:rFonts w:asciiTheme="minorHAnsi" w:hAnsiTheme="minorHAnsi" w:cstheme="minorHAnsi"/>
                <w:sz w:val="22"/>
                <w:szCs w:val="22"/>
                <w:lang w:val="sk-SK" w:eastAsia="en-US"/>
              </w:rPr>
              <w:t>účely tejto činnosti sa prevádzkovateľ tohto majetku stáva zdaniteľnou osobou podľa § 3 zákona o DPH</w:t>
            </w:r>
            <w:r w:rsidRPr="00A16387">
              <w:rPr>
                <w:rFonts w:asciiTheme="minorHAnsi" w:hAnsiTheme="minorHAnsi" w:cstheme="minorHAnsi"/>
                <w:szCs w:val="22"/>
                <w:vertAlign w:val="superscript"/>
                <w:lang w:val="sk-SK"/>
              </w:rPr>
              <w:footnoteReference w:id="1"/>
            </w:r>
            <w:r w:rsidRPr="00A16387">
              <w:rPr>
                <w:rFonts w:asciiTheme="minorHAnsi" w:hAnsiTheme="minorHAnsi" w:cstheme="minorHAnsi"/>
                <w:sz w:val="22"/>
                <w:szCs w:val="22"/>
                <w:lang w:val="sk-SK" w:eastAsia="en-US"/>
              </w:rPr>
              <w:t xml:space="preserve">. </w:t>
            </w:r>
          </w:p>
          <w:p w14:paraId="50649B5F" w14:textId="77777777" w:rsidR="007A1D28" w:rsidRPr="00A16387" w:rsidRDefault="007A1D28" w:rsidP="00773273">
            <w:pPr>
              <w:spacing w:before="60" w:after="60"/>
              <w:ind w:left="85" w:right="85"/>
              <w:jc w:val="both"/>
              <w:rPr>
                <w:rFonts w:asciiTheme="minorHAnsi" w:hAnsiTheme="minorHAnsi" w:cstheme="minorHAnsi"/>
                <w:sz w:val="22"/>
                <w:szCs w:val="22"/>
                <w:lang w:val="sk-SK"/>
              </w:rPr>
            </w:pPr>
          </w:p>
          <w:p w14:paraId="3EA97A42" w14:textId="25EB3785" w:rsidR="007A1D28" w:rsidRPr="00A16387" w:rsidRDefault="007A1D28" w:rsidP="00773273">
            <w:pPr>
              <w:spacing w:before="60" w:after="60"/>
              <w:ind w:left="85" w:right="85"/>
              <w:jc w:val="both"/>
              <w:rPr>
                <w:rFonts w:asciiTheme="minorHAnsi" w:hAnsiTheme="minorHAnsi" w:cstheme="minorHAnsi"/>
                <w:sz w:val="22"/>
                <w:szCs w:val="22"/>
                <w:lang w:val="sk-SK"/>
              </w:rPr>
            </w:pPr>
            <w:r w:rsidRPr="00A16387">
              <w:rPr>
                <w:rFonts w:asciiTheme="minorHAnsi" w:hAnsiTheme="minorHAnsi" w:cstheme="minorHAnsi"/>
                <w:sz w:val="22"/>
                <w:szCs w:val="22"/>
                <w:lang w:val="sk-SK"/>
              </w:rPr>
              <w:t>Výdavky, obstarávané dodávateľským spôsobom, na ktorých obstaranie sa vzťahujú pravidlá verejného obstarávania, musia byť obstarané v súlade so zákonom o</w:t>
            </w:r>
            <w:r w:rsidR="009A1FA7" w:rsidRPr="00A16387">
              <w:rPr>
                <w:rFonts w:asciiTheme="minorHAnsi" w:hAnsiTheme="minorHAnsi" w:cstheme="minorHAnsi"/>
                <w:sz w:val="22"/>
                <w:szCs w:val="22"/>
                <w:lang w:val="sk-SK"/>
              </w:rPr>
              <w:t> </w:t>
            </w:r>
            <w:r w:rsidRPr="00A16387">
              <w:rPr>
                <w:rFonts w:asciiTheme="minorHAnsi" w:hAnsiTheme="minorHAnsi" w:cstheme="minorHAnsi"/>
                <w:sz w:val="22"/>
                <w:szCs w:val="22"/>
                <w:lang w:val="sk-SK"/>
              </w:rPr>
              <w:t>verejnom obstarávaní a usmerneniami RO pre IROP k procesom verejného obstarávania.</w:t>
            </w:r>
          </w:p>
          <w:p w14:paraId="278BFA09" w14:textId="3A47F23B" w:rsidR="00D41226" w:rsidRPr="00A16387" w:rsidRDefault="001F08C9" w:rsidP="00773273">
            <w:pPr>
              <w:spacing w:before="60" w:after="60"/>
              <w:ind w:left="85" w:right="85"/>
              <w:jc w:val="both"/>
              <w:rPr>
                <w:rFonts w:asciiTheme="minorHAnsi" w:hAnsiTheme="minorHAnsi" w:cstheme="minorHAnsi"/>
                <w:b/>
                <w:bCs/>
                <w:lang w:val="sk-SK"/>
              </w:rPr>
            </w:pPr>
            <w:r w:rsidRPr="00A16387">
              <w:rPr>
                <w:rFonts w:asciiTheme="minorHAnsi" w:hAnsiTheme="minorHAnsi" w:cstheme="minorHAnsi"/>
                <w:sz w:val="22"/>
                <w:szCs w:val="22"/>
                <w:lang w:val="sk-SK"/>
              </w:rPr>
              <w:t xml:space="preserve">Žiadateľ </w:t>
            </w:r>
            <w:r w:rsidR="007A1D28" w:rsidRPr="00A16387">
              <w:rPr>
                <w:rFonts w:asciiTheme="minorHAnsi" w:hAnsiTheme="minorHAnsi" w:cstheme="minorHAnsi"/>
                <w:sz w:val="22"/>
                <w:szCs w:val="22"/>
                <w:lang w:val="sk-SK"/>
              </w:rPr>
              <w:t xml:space="preserve">je povinný zostaviť rozpočet projektu, pričom ako oprávnené výdavky si môže nárokovať len tie, ktoré spadajú do </w:t>
            </w:r>
            <w:r w:rsidR="00041EA6" w:rsidRPr="00A16387">
              <w:rPr>
                <w:rFonts w:asciiTheme="minorHAnsi" w:hAnsiTheme="minorHAnsi" w:cstheme="minorHAnsi"/>
                <w:sz w:val="22"/>
                <w:szCs w:val="22"/>
                <w:lang w:val="sk-SK"/>
              </w:rPr>
              <w:t xml:space="preserve">nižšie </w:t>
            </w:r>
            <w:r w:rsidR="007A1D28" w:rsidRPr="00A16387">
              <w:rPr>
                <w:rFonts w:asciiTheme="minorHAnsi" w:hAnsiTheme="minorHAnsi" w:cstheme="minorHAnsi"/>
                <w:sz w:val="22"/>
                <w:szCs w:val="22"/>
                <w:lang w:val="sk-SK"/>
              </w:rPr>
              <w:t>uvedené</w:t>
            </w:r>
            <w:ins w:id="24" w:author="Roman Hraška" w:date="2021-02-03T12:50:00Z">
              <w:r w:rsidR="000859D4">
                <w:rPr>
                  <w:rFonts w:asciiTheme="minorHAnsi" w:hAnsiTheme="minorHAnsi" w:cstheme="minorHAnsi"/>
                  <w:sz w:val="22"/>
                  <w:szCs w:val="22"/>
                  <w:lang w:val="sk-SK"/>
                </w:rPr>
                <w:t>ho</w:t>
              </w:r>
            </w:ins>
            <w:r w:rsidR="007A1D28" w:rsidRPr="00A16387">
              <w:rPr>
                <w:rFonts w:asciiTheme="minorHAnsi" w:hAnsiTheme="minorHAnsi" w:cstheme="minorHAnsi"/>
                <w:sz w:val="22"/>
                <w:szCs w:val="22"/>
                <w:lang w:val="sk-SK"/>
              </w:rPr>
              <w:t xml:space="preserve"> definičného rámca. </w:t>
            </w:r>
            <w:r w:rsidRPr="00A16387">
              <w:rPr>
                <w:rFonts w:asciiTheme="minorHAnsi" w:hAnsiTheme="minorHAnsi" w:cstheme="minorHAnsi"/>
                <w:sz w:val="22"/>
                <w:szCs w:val="22"/>
                <w:lang w:val="sk-SK"/>
              </w:rPr>
              <w:t xml:space="preserve">Žiadateľ </w:t>
            </w:r>
            <w:r w:rsidR="007A1D28" w:rsidRPr="00A16387">
              <w:rPr>
                <w:rFonts w:asciiTheme="minorHAnsi" w:hAnsiTheme="minorHAnsi" w:cstheme="minorHAnsi"/>
                <w:sz w:val="22"/>
                <w:szCs w:val="22"/>
                <w:lang w:val="sk-SK"/>
              </w:rPr>
              <w:t>v rozpočte projektu vecne odôvodní, že jeho výdavky spadajú do uvedeného rámca a tiež zdôvodní ich potrebu, resp. nevyhnutnosť pre úspešnú realizáciu projektu.</w:t>
            </w:r>
          </w:p>
        </w:tc>
      </w:tr>
    </w:tbl>
    <w:p w14:paraId="71F1FB1F" w14:textId="46A148E4" w:rsidR="007900C1" w:rsidRPr="00A16387" w:rsidRDefault="007900C1" w:rsidP="007900C1">
      <w:pPr>
        <w:ind w:left="-426"/>
        <w:jc w:val="both"/>
        <w:rPr>
          <w:rFonts w:asciiTheme="minorHAnsi" w:hAnsiTheme="minorHAnsi" w:cstheme="minorHAnsi"/>
        </w:rPr>
      </w:pPr>
    </w:p>
    <w:p w14:paraId="23534D1B" w14:textId="77777777" w:rsidR="00A16387" w:rsidRPr="00A16387" w:rsidRDefault="00A16387" w:rsidP="007900C1">
      <w:pPr>
        <w:ind w:left="-426"/>
        <w:jc w:val="both"/>
        <w:rPr>
          <w:rFonts w:asciiTheme="minorHAnsi" w:hAnsiTheme="minorHAnsi" w:cstheme="minorHAnsi"/>
        </w:rPr>
      </w:pPr>
    </w:p>
    <w:p w14:paraId="4DC1CB64" w14:textId="77777777" w:rsidR="00A16387" w:rsidRPr="00A16387" w:rsidRDefault="00A16387" w:rsidP="007900C1">
      <w:pPr>
        <w:ind w:left="-426"/>
        <w:jc w:val="both"/>
        <w:rPr>
          <w:rFonts w:asciiTheme="minorHAnsi" w:hAnsiTheme="minorHAnsi" w:cstheme="minorHAnsi"/>
        </w:rPr>
      </w:pPr>
    </w:p>
    <w:p w14:paraId="1EA49937" w14:textId="77777777" w:rsidR="00A16387" w:rsidRPr="00A16387" w:rsidRDefault="00A16387" w:rsidP="007900C1">
      <w:pPr>
        <w:ind w:left="-426"/>
        <w:jc w:val="both"/>
        <w:rPr>
          <w:rFonts w:asciiTheme="minorHAnsi" w:hAnsiTheme="minorHAnsi" w:cstheme="minorHAnsi"/>
        </w:rPr>
      </w:pPr>
    </w:p>
    <w:p w14:paraId="2B969D50" w14:textId="77777777" w:rsidR="00A16387" w:rsidRPr="00A16387" w:rsidRDefault="00A16387" w:rsidP="007900C1">
      <w:pPr>
        <w:ind w:left="-426"/>
        <w:jc w:val="both"/>
        <w:rPr>
          <w:rFonts w:asciiTheme="minorHAnsi" w:hAnsiTheme="minorHAnsi" w:cstheme="minorHAnsi"/>
        </w:rPr>
      </w:pPr>
    </w:p>
    <w:p w14:paraId="4C1DC0BB" w14:textId="77777777" w:rsidR="00A16387" w:rsidRPr="00A16387" w:rsidRDefault="00A16387" w:rsidP="007900C1">
      <w:pPr>
        <w:ind w:left="-426"/>
        <w:jc w:val="both"/>
        <w:rPr>
          <w:rFonts w:asciiTheme="minorHAnsi" w:hAnsiTheme="minorHAnsi" w:cstheme="minorHAnsi"/>
        </w:rPr>
      </w:pPr>
    </w:p>
    <w:p w14:paraId="2C77A864" w14:textId="77777777" w:rsidR="00A16387" w:rsidRPr="00A16387" w:rsidRDefault="00A16387" w:rsidP="007900C1">
      <w:pPr>
        <w:ind w:left="-426"/>
        <w:jc w:val="both"/>
        <w:rPr>
          <w:rFonts w:asciiTheme="minorHAnsi" w:hAnsiTheme="minorHAnsi" w:cstheme="minorHAnsi"/>
        </w:rPr>
      </w:pPr>
    </w:p>
    <w:p w14:paraId="0583D1BC" w14:textId="77777777" w:rsidR="00A16387" w:rsidRPr="00A16387" w:rsidRDefault="00A16387" w:rsidP="007900C1">
      <w:pPr>
        <w:ind w:left="-426"/>
        <w:jc w:val="both"/>
        <w:rPr>
          <w:rFonts w:asciiTheme="minorHAnsi" w:hAnsiTheme="minorHAnsi" w:cstheme="minorHAnsi"/>
        </w:rPr>
      </w:pPr>
    </w:p>
    <w:p w14:paraId="2D11BEC3" w14:textId="77777777" w:rsidR="00A16387" w:rsidRPr="00A16387" w:rsidRDefault="00A16387" w:rsidP="007900C1">
      <w:pPr>
        <w:ind w:left="-426"/>
        <w:jc w:val="both"/>
        <w:rPr>
          <w:rFonts w:asciiTheme="minorHAnsi" w:hAnsiTheme="minorHAnsi" w:cstheme="minorHAnsi"/>
        </w:rPr>
      </w:pPr>
    </w:p>
    <w:p w14:paraId="1CD011CA" w14:textId="77777777" w:rsidR="00A16387" w:rsidRPr="00A16387" w:rsidRDefault="00A16387" w:rsidP="007900C1">
      <w:pPr>
        <w:ind w:left="-426"/>
        <w:jc w:val="both"/>
        <w:rPr>
          <w:rFonts w:asciiTheme="minorHAnsi" w:hAnsiTheme="minorHAnsi" w:cstheme="minorHAnsi"/>
        </w:rPr>
      </w:pPr>
    </w:p>
    <w:p w14:paraId="754728C7" w14:textId="77777777" w:rsidR="00A16387" w:rsidRPr="00A16387" w:rsidRDefault="00A16387" w:rsidP="007900C1">
      <w:pPr>
        <w:ind w:left="-426"/>
        <w:jc w:val="both"/>
        <w:rPr>
          <w:rFonts w:asciiTheme="minorHAnsi" w:hAnsiTheme="minorHAnsi" w:cstheme="minorHAnsi"/>
        </w:rPr>
      </w:pPr>
    </w:p>
    <w:p w14:paraId="45F4558D" w14:textId="77777777" w:rsidR="00A16387" w:rsidRPr="00A16387" w:rsidRDefault="00A16387" w:rsidP="007900C1">
      <w:pPr>
        <w:ind w:left="-426"/>
        <w:jc w:val="both"/>
        <w:rPr>
          <w:rFonts w:asciiTheme="minorHAnsi" w:hAnsiTheme="minorHAnsi" w:cstheme="minorHAnsi"/>
        </w:rPr>
      </w:pPr>
    </w:p>
    <w:p w14:paraId="4982D46B" w14:textId="77777777" w:rsidR="00A16387" w:rsidRPr="00A16387" w:rsidRDefault="00A16387" w:rsidP="007900C1">
      <w:pPr>
        <w:ind w:left="-426"/>
        <w:jc w:val="both"/>
        <w:rPr>
          <w:rFonts w:asciiTheme="minorHAnsi" w:hAnsiTheme="minorHAnsi" w:cstheme="minorHAnsi"/>
        </w:rPr>
      </w:pPr>
    </w:p>
    <w:p w14:paraId="3B1BF0AD" w14:textId="77777777" w:rsidR="00A16387" w:rsidRPr="00A16387" w:rsidRDefault="00A16387" w:rsidP="007900C1">
      <w:pPr>
        <w:ind w:left="-426"/>
        <w:jc w:val="both"/>
        <w:rPr>
          <w:rFonts w:asciiTheme="minorHAnsi" w:hAnsiTheme="minorHAnsi" w:cstheme="minorHAnsi"/>
        </w:rPr>
      </w:pPr>
    </w:p>
    <w:tbl>
      <w:tblPr>
        <w:tblStyle w:val="Deloittetable21"/>
        <w:tblW w:w="14710" w:type="dxa"/>
        <w:tblInd w:w="-398" w:type="dxa"/>
        <w:tblBorders>
          <w:top w:val="single" w:sz="4" w:space="0" w:color="4F81BD"/>
          <w:left w:val="single" w:sz="4" w:space="0" w:color="4F81BD"/>
          <w:bottom w:val="single" w:sz="4" w:space="0" w:color="4F81BD"/>
          <w:right w:val="single" w:sz="4" w:space="0" w:color="4F81BD"/>
          <w:insideH w:val="single" w:sz="4" w:space="0" w:color="4F81BD"/>
          <w:insideV w:val="single" w:sz="4" w:space="0" w:color="4F81BD"/>
        </w:tblBorders>
        <w:tblLayout w:type="fixed"/>
        <w:tblLook w:val="04A0" w:firstRow="1" w:lastRow="0" w:firstColumn="1" w:lastColumn="0" w:noHBand="0" w:noVBand="1"/>
      </w:tblPr>
      <w:tblGrid>
        <w:gridCol w:w="6063"/>
        <w:gridCol w:w="8647"/>
      </w:tblGrid>
      <w:tr w:rsidR="00856D01" w:rsidRPr="00A16387" w14:paraId="6687515A" w14:textId="77777777" w:rsidTr="00114544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710" w:type="dxa"/>
            <w:gridSpan w:val="2"/>
            <w:tcBorders>
              <w:top w:val="single" w:sz="4" w:space="0" w:color="9CC2E5" w:themeColor="accent1" w:themeTint="99"/>
              <w:left w:val="single" w:sz="4" w:space="0" w:color="9CC2E5" w:themeColor="accent1" w:themeTint="99"/>
              <w:bottom w:val="single" w:sz="4" w:space="0" w:color="E7E6E6" w:themeColor="background2"/>
              <w:right w:val="single" w:sz="4" w:space="0" w:color="9CC2E5" w:themeColor="accent1" w:themeTint="99"/>
            </w:tcBorders>
            <w:shd w:val="clear" w:color="auto" w:fill="4F81BD"/>
          </w:tcPr>
          <w:p w14:paraId="0FEBDCEE" w14:textId="77777777" w:rsidR="00856D01" w:rsidRPr="00A16387" w:rsidRDefault="00856D01" w:rsidP="00773273">
            <w:pPr>
              <w:spacing w:before="40" w:after="40"/>
              <w:ind w:left="85" w:right="85"/>
              <w:rPr>
                <w:rFonts w:asciiTheme="minorHAnsi" w:hAnsiTheme="minorHAnsi" w:cstheme="minorHAnsi"/>
                <w:color w:val="FFFFFF" w:themeColor="background1"/>
                <w:lang w:val="sk-SK"/>
              </w:rPr>
            </w:pPr>
            <w:r w:rsidRPr="00A16387">
              <w:rPr>
                <w:rFonts w:asciiTheme="minorHAnsi" w:hAnsiTheme="minorHAnsi" w:cstheme="minorHAnsi"/>
                <w:color w:val="FFFFFF" w:themeColor="background1"/>
                <w:lang w:val="sk-SK"/>
              </w:rPr>
              <w:lastRenderedPageBreak/>
              <w:t>Špecifický cieľ 5.1.1 - Zvýšenie zamestnanosti na miestnej úrovni podporou podnikania a inovácii</w:t>
            </w:r>
          </w:p>
        </w:tc>
      </w:tr>
      <w:tr w:rsidR="00856D01" w:rsidRPr="00A16387" w14:paraId="36EEBD7D" w14:textId="77777777" w:rsidTr="00114544">
        <w:trPr>
          <w:trHeight w:val="3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710" w:type="dxa"/>
            <w:gridSpan w:val="2"/>
            <w:tcBorders>
              <w:top w:val="single" w:sz="4" w:space="0" w:color="E7E6E6" w:themeColor="background2"/>
              <w:left w:val="single" w:sz="4" w:space="0" w:color="9CC2E5" w:themeColor="accent1" w:themeTint="99"/>
              <w:bottom w:val="single" w:sz="4" w:space="0" w:color="E7E6E6" w:themeColor="background2"/>
              <w:right w:val="single" w:sz="4" w:space="0" w:color="9CC2E5" w:themeColor="accent1" w:themeTint="99"/>
            </w:tcBorders>
            <w:shd w:val="clear" w:color="auto" w:fill="4F81BD"/>
          </w:tcPr>
          <w:p w14:paraId="7048E10E" w14:textId="77777777" w:rsidR="00856D01" w:rsidRPr="00A16387" w:rsidRDefault="00856D01" w:rsidP="00773273">
            <w:pPr>
              <w:spacing w:before="40" w:after="40"/>
              <w:ind w:left="927" w:right="85" w:hanging="842"/>
              <w:rPr>
                <w:rFonts w:asciiTheme="minorHAnsi" w:hAnsiTheme="minorHAnsi" w:cstheme="minorHAnsi"/>
                <w:color w:val="FFFFFF" w:themeColor="background1"/>
                <w:lang w:val="sk-SK"/>
              </w:rPr>
            </w:pPr>
            <w:r w:rsidRPr="00A16387">
              <w:rPr>
                <w:rFonts w:asciiTheme="minorHAnsi" w:hAnsiTheme="minorHAnsi" w:cstheme="minorHAnsi"/>
                <w:color w:val="FFFFFF" w:themeColor="background1"/>
                <w:lang w:val="sk-SK"/>
              </w:rPr>
              <w:t xml:space="preserve">Aktivita: </w:t>
            </w:r>
            <w:r w:rsidRPr="00A16387">
              <w:rPr>
                <w:rFonts w:asciiTheme="minorHAnsi" w:hAnsiTheme="minorHAnsi" w:cstheme="minorHAnsi"/>
                <w:color w:val="FFFFFF" w:themeColor="background1"/>
                <w:lang w:val="sk-SK"/>
              </w:rPr>
              <w:tab/>
              <w:t xml:space="preserve">A. Zakladanie nových a podpora existujúcich </w:t>
            </w:r>
            <w:proofErr w:type="spellStart"/>
            <w:r w:rsidRPr="00A16387">
              <w:rPr>
                <w:rFonts w:asciiTheme="minorHAnsi" w:hAnsiTheme="minorHAnsi" w:cstheme="minorHAnsi"/>
                <w:color w:val="FFFFFF" w:themeColor="background1"/>
                <w:lang w:val="sk-SK"/>
              </w:rPr>
              <w:t>mikro</w:t>
            </w:r>
            <w:proofErr w:type="spellEnd"/>
            <w:r w:rsidRPr="00A16387">
              <w:rPr>
                <w:rFonts w:asciiTheme="minorHAnsi" w:hAnsiTheme="minorHAnsi" w:cstheme="minorHAnsi"/>
                <w:color w:val="FFFFFF" w:themeColor="background1"/>
                <w:lang w:val="sk-SK"/>
              </w:rPr>
              <w:t xml:space="preserve"> a malých podnikov, samostatne  zárobkovo činných osôb, družstiev</w:t>
            </w:r>
          </w:p>
        </w:tc>
      </w:tr>
      <w:tr w:rsidR="00856D01" w:rsidRPr="00A16387" w14:paraId="09BA852B" w14:textId="77777777" w:rsidTr="00114544">
        <w:trPr>
          <w:trHeight w:val="3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710" w:type="dxa"/>
            <w:gridSpan w:val="2"/>
            <w:tcBorders>
              <w:top w:val="single" w:sz="4" w:space="0" w:color="E7E6E6" w:themeColor="background2"/>
              <w:left w:val="single" w:sz="4" w:space="0" w:color="9CC2E5" w:themeColor="accent1" w:themeTint="99"/>
              <w:bottom w:val="single" w:sz="4" w:space="0" w:color="E7E6E6" w:themeColor="background2"/>
              <w:right w:val="single" w:sz="4" w:space="0" w:color="9CC2E5" w:themeColor="accent1" w:themeTint="99"/>
            </w:tcBorders>
            <w:shd w:val="clear" w:color="auto" w:fill="4F81BD"/>
          </w:tcPr>
          <w:p w14:paraId="7FE8315C" w14:textId="77777777" w:rsidR="00856D01" w:rsidRPr="00A16387" w:rsidRDefault="00856D01" w:rsidP="00773273">
            <w:pPr>
              <w:spacing w:before="40" w:after="40"/>
              <w:ind w:left="85" w:right="85"/>
              <w:rPr>
                <w:rFonts w:asciiTheme="minorHAnsi" w:hAnsiTheme="minorHAnsi" w:cstheme="minorHAnsi"/>
                <w:color w:val="FFFFFF" w:themeColor="background1"/>
                <w:lang w:val="sk-SK"/>
              </w:rPr>
            </w:pPr>
            <w:r w:rsidRPr="00A16387">
              <w:rPr>
                <w:rFonts w:asciiTheme="minorHAnsi" w:hAnsiTheme="minorHAnsi" w:cstheme="minorHAnsi"/>
                <w:color w:val="FFFFFF" w:themeColor="background1"/>
                <w:lang w:val="sk-SK"/>
              </w:rPr>
              <w:t>A1 Podpora podnikania a inovácií</w:t>
            </w:r>
          </w:p>
        </w:tc>
      </w:tr>
      <w:tr w:rsidR="00856D01" w:rsidRPr="00A16387" w14:paraId="05775FB3" w14:textId="77777777" w:rsidTr="00114544">
        <w:trPr>
          <w:trHeight w:val="3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710" w:type="dxa"/>
            <w:gridSpan w:val="2"/>
            <w:tcBorders>
              <w:top w:val="single" w:sz="4" w:space="0" w:color="E7E6E6" w:themeColor="background2"/>
              <w:left w:val="single" w:sz="4" w:space="0" w:color="9CC2E5" w:themeColor="accent1" w:themeTint="99"/>
              <w:bottom w:val="single" w:sz="4" w:space="0" w:color="E7E6E6" w:themeColor="background2"/>
              <w:right w:val="single" w:sz="4" w:space="0" w:color="9CC2E5" w:themeColor="accent1" w:themeTint="99"/>
            </w:tcBorders>
            <w:shd w:val="clear" w:color="auto" w:fill="4F81BD"/>
          </w:tcPr>
          <w:p w14:paraId="53938814" w14:textId="5549EB8F" w:rsidR="00856D01" w:rsidRPr="00A16387" w:rsidRDefault="00856D01" w:rsidP="00773273">
            <w:pPr>
              <w:spacing w:before="40" w:after="40"/>
              <w:ind w:left="85"/>
              <w:rPr>
                <w:rFonts w:asciiTheme="minorHAnsi" w:hAnsiTheme="minorHAnsi" w:cstheme="minorHAnsi"/>
                <w:color w:val="FFFFFF" w:themeColor="background1"/>
                <w:lang w:val="sk-SK"/>
              </w:rPr>
            </w:pPr>
            <w:r w:rsidRPr="00A16387">
              <w:rPr>
                <w:rFonts w:asciiTheme="minorHAnsi" w:hAnsiTheme="minorHAnsi" w:cstheme="minorHAnsi"/>
                <w:color w:val="FFFFFF" w:themeColor="background1"/>
                <w:lang w:val="sk-SK"/>
              </w:rPr>
              <w:t>Popis oprávnenej aktivity:</w:t>
            </w:r>
          </w:p>
          <w:p w14:paraId="5DD84FB7" w14:textId="575298E2" w:rsidR="00856D01" w:rsidRPr="00A16387" w:rsidRDefault="00856D01" w:rsidP="00773273">
            <w:pPr>
              <w:pStyle w:val="Odsekzoznamu"/>
              <w:numPr>
                <w:ilvl w:val="0"/>
                <w:numId w:val="10"/>
              </w:numPr>
              <w:rPr>
                <w:rFonts w:asciiTheme="minorHAnsi" w:hAnsiTheme="minorHAnsi" w:cstheme="minorHAnsi"/>
                <w:color w:val="FFFFFF" w:themeColor="background1"/>
                <w:lang w:val="sk-SK"/>
              </w:rPr>
            </w:pPr>
            <w:r w:rsidRPr="00A16387">
              <w:rPr>
                <w:rFonts w:asciiTheme="minorHAnsi" w:hAnsiTheme="minorHAnsi" w:cstheme="minorHAnsi"/>
                <w:color w:val="FFFFFF" w:themeColor="background1"/>
                <w:lang w:val="sk-SK"/>
              </w:rPr>
              <w:t>obstaranie hmotného majetku pre účely tvorby pracovných miest,</w:t>
            </w:r>
          </w:p>
          <w:p w14:paraId="4E770143" w14:textId="5D8FB4C5" w:rsidR="00856D01" w:rsidRPr="00A16387" w:rsidRDefault="00856D01" w:rsidP="00773273">
            <w:pPr>
              <w:pStyle w:val="Odsekzoznamu"/>
              <w:numPr>
                <w:ilvl w:val="0"/>
                <w:numId w:val="10"/>
              </w:numPr>
              <w:rPr>
                <w:rFonts w:asciiTheme="minorHAnsi" w:hAnsiTheme="minorHAnsi" w:cstheme="minorHAnsi"/>
                <w:color w:val="FFFFFF" w:themeColor="background1"/>
                <w:lang w:val="sk-SK"/>
              </w:rPr>
            </w:pPr>
            <w:r w:rsidRPr="00A16387">
              <w:rPr>
                <w:rFonts w:asciiTheme="minorHAnsi" w:hAnsiTheme="minorHAnsi" w:cstheme="minorHAnsi"/>
                <w:color w:val="FFFFFF" w:themeColor="background1"/>
                <w:lang w:val="sk-SK"/>
              </w:rPr>
              <w:t>nutné stavebnotechnické úpravy budov spojené s umiestnením obstaranej technológie a/alebo s poskytovaním nových služieb,</w:t>
            </w:r>
          </w:p>
          <w:p w14:paraId="467842C1" w14:textId="2204C866" w:rsidR="00856D01" w:rsidRPr="00A16387" w:rsidRDefault="00856D01" w:rsidP="00773273">
            <w:pPr>
              <w:pStyle w:val="Odsekzoznamu"/>
              <w:numPr>
                <w:ilvl w:val="0"/>
                <w:numId w:val="10"/>
              </w:numPr>
              <w:rPr>
                <w:rFonts w:asciiTheme="minorHAnsi" w:hAnsiTheme="minorHAnsi" w:cstheme="minorHAnsi"/>
                <w:color w:val="FFFFFF" w:themeColor="background1"/>
                <w:lang w:val="sk-SK"/>
              </w:rPr>
            </w:pPr>
            <w:r w:rsidRPr="00A16387">
              <w:rPr>
                <w:rFonts w:asciiTheme="minorHAnsi" w:hAnsiTheme="minorHAnsi" w:cstheme="minorHAnsi"/>
                <w:color w:val="FFFFFF" w:themeColor="background1"/>
                <w:lang w:val="sk-SK"/>
              </w:rPr>
              <w:t>podpora marketingových aktivít,</w:t>
            </w:r>
          </w:p>
          <w:p w14:paraId="06F7F16F" w14:textId="119B4164" w:rsidR="000950EA" w:rsidRPr="00A16387" w:rsidRDefault="00856D01" w:rsidP="00773273">
            <w:pPr>
              <w:pStyle w:val="Odsekzoznamu"/>
              <w:numPr>
                <w:ilvl w:val="0"/>
                <w:numId w:val="10"/>
              </w:numPr>
              <w:rPr>
                <w:rFonts w:asciiTheme="minorHAnsi" w:hAnsiTheme="minorHAnsi" w:cstheme="minorHAnsi"/>
                <w:color w:val="FFFFFF" w:themeColor="background1"/>
                <w:lang w:val="sk-SK"/>
              </w:rPr>
            </w:pPr>
            <w:r w:rsidRPr="00A16387">
              <w:rPr>
                <w:rFonts w:asciiTheme="minorHAnsi" w:hAnsiTheme="minorHAnsi" w:cstheme="minorHAnsi"/>
                <w:color w:val="FFFFFF" w:themeColor="background1"/>
                <w:lang w:val="sk-SK"/>
              </w:rPr>
              <w:t>podpora miestnych produkčno-spotrebiteľských reťazcov, sieťovanie na úrovni miestnej ekonomiky a výmena skúseností</w:t>
            </w:r>
            <w:r w:rsidR="000950EA" w:rsidRPr="00A16387">
              <w:rPr>
                <w:rFonts w:asciiTheme="minorHAnsi" w:hAnsiTheme="minorHAnsi" w:cstheme="minorHAnsi"/>
                <w:color w:val="FFFFFF" w:themeColor="background1"/>
                <w:lang w:val="sk-SK"/>
              </w:rPr>
              <w:t>.</w:t>
            </w:r>
          </w:p>
          <w:p w14:paraId="257A9398" w14:textId="77777777" w:rsidR="000950EA" w:rsidRPr="00A16387" w:rsidRDefault="000950EA" w:rsidP="00437D96">
            <w:pPr>
              <w:rPr>
                <w:rFonts w:asciiTheme="minorHAnsi" w:hAnsiTheme="minorHAnsi" w:cstheme="minorHAnsi"/>
                <w:color w:val="FFFFFF" w:themeColor="background1"/>
                <w:lang w:val="sk-SK"/>
              </w:rPr>
            </w:pPr>
          </w:p>
          <w:p w14:paraId="6A7CEAD5" w14:textId="3DAE78C4" w:rsidR="000950EA" w:rsidRPr="00A16387" w:rsidRDefault="000950EA" w:rsidP="00773273">
            <w:pPr>
              <w:ind w:left="85" w:right="85"/>
              <w:rPr>
                <w:rFonts w:asciiTheme="minorHAnsi" w:hAnsiTheme="minorHAnsi" w:cstheme="minorHAnsi"/>
                <w:color w:val="FFFFFF" w:themeColor="background1"/>
                <w:lang w:val="sk-SK"/>
              </w:rPr>
            </w:pPr>
            <w:r w:rsidRPr="00A16387">
              <w:rPr>
                <w:rFonts w:asciiTheme="minorHAnsi" w:hAnsiTheme="minorHAnsi" w:cstheme="minorHAnsi"/>
                <w:color w:val="FFFFFF" w:themeColor="background1"/>
                <w:lang w:val="sk-SK"/>
              </w:rPr>
              <w:t xml:space="preserve">Podpora je </w:t>
            </w:r>
            <w:r w:rsidR="00E10467" w:rsidRPr="00A16387">
              <w:rPr>
                <w:rFonts w:asciiTheme="minorHAnsi" w:hAnsiTheme="minorHAnsi" w:cstheme="minorHAnsi"/>
                <w:color w:val="FFFFFF" w:themeColor="background1"/>
                <w:lang w:val="sk-SK"/>
              </w:rPr>
              <w:t>na všetky oblasti ekonomických činností na území MAS, s </w:t>
            </w:r>
            <w:r w:rsidR="00D30727" w:rsidRPr="00A16387">
              <w:rPr>
                <w:rFonts w:asciiTheme="minorHAnsi" w:hAnsiTheme="minorHAnsi" w:cstheme="minorHAnsi"/>
                <w:color w:val="FFFFFF" w:themeColor="background1"/>
                <w:lang w:val="sk-SK"/>
              </w:rPr>
              <w:t>výnimkou</w:t>
            </w:r>
            <w:r w:rsidR="00E10467" w:rsidRPr="00A16387">
              <w:rPr>
                <w:rFonts w:asciiTheme="minorHAnsi" w:hAnsiTheme="minorHAnsi" w:cstheme="minorHAnsi"/>
                <w:color w:val="FFFFFF" w:themeColor="background1"/>
                <w:lang w:val="sk-SK"/>
              </w:rPr>
              <w:t xml:space="preserve"> nasledovných (</w:t>
            </w:r>
            <w:r w:rsidRPr="00A16387">
              <w:rPr>
                <w:rFonts w:asciiTheme="minorHAnsi" w:hAnsiTheme="minorHAnsi" w:cstheme="minorHAnsi"/>
                <w:color w:val="FFFFFF" w:themeColor="background1"/>
                <w:lang w:val="sk-SK"/>
              </w:rPr>
              <w:t>definovan</w:t>
            </w:r>
            <w:r w:rsidR="00E10467" w:rsidRPr="00A16387">
              <w:rPr>
                <w:rFonts w:asciiTheme="minorHAnsi" w:hAnsiTheme="minorHAnsi" w:cstheme="minorHAnsi"/>
                <w:color w:val="FFFFFF" w:themeColor="background1"/>
                <w:lang w:val="sk-SK"/>
              </w:rPr>
              <w:t>ých</w:t>
            </w:r>
            <w:r w:rsidRPr="00A16387">
              <w:rPr>
                <w:rFonts w:asciiTheme="minorHAnsi" w:hAnsiTheme="minorHAnsi" w:cstheme="minorHAnsi"/>
                <w:color w:val="FFFFFF" w:themeColor="background1"/>
                <w:lang w:val="sk-SK"/>
              </w:rPr>
              <w:t xml:space="preserve"> podľa štatistickej klasifikácie SK NACE, rev. 2):</w:t>
            </w:r>
          </w:p>
          <w:p w14:paraId="28EC4F59" w14:textId="6B6B5E63" w:rsidR="00F64E2F" w:rsidRPr="00A16387" w:rsidRDefault="00F64E2F" w:rsidP="00E10467">
            <w:pPr>
              <w:spacing w:after="40"/>
              <w:ind w:left="255"/>
              <w:rPr>
                <w:rFonts w:asciiTheme="minorHAnsi" w:hAnsiTheme="minorHAnsi" w:cstheme="minorHAnsi"/>
                <w:color w:val="FFFFFF" w:themeColor="background1"/>
                <w:lang w:val="sk-SK"/>
              </w:rPr>
            </w:pPr>
          </w:p>
          <w:p w14:paraId="2B3B0B0E" w14:textId="77777777" w:rsidR="00F64E2F" w:rsidRPr="00A16387" w:rsidRDefault="00F64E2F" w:rsidP="00F64E2F">
            <w:pPr>
              <w:spacing w:after="40"/>
              <w:ind w:left="255"/>
              <w:rPr>
                <w:rFonts w:asciiTheme="minorHAnsi" w:hAnsiTheme="minorHAnsi" w:cstheme="minorHAnsi"/>
                <w:color w:val="FFFFFF" w:themeColor="background1"/>
                <w:lang w:val="sk-SK"/>
              </w:rPr>
            </w:pPr>
            <w:r w:rsidRPr="00A16387">
              <w:rPr>
                <w:rFonts w:asciiTheme="minorHAnsi" w:hAnsiTheme="minorHAnsi" w:cstheme="minorHAnsi"/>
                <w:b/>
                <w:bCs/>
                <w:color w:val="FFFFFF" w:themeColor="background1"/>
                <w:u w:val="single"/>
                <w:lang w:val="sk-SK"/>
              </w:rPr>
              <w:t>Sekcia A – Poľnohospodárstvo, lesníctvo a rybolov – celá sekcia neoprávnená</w:t>
            </w:r>
          </w:p>
          <w:p w14:paraId="1323D468" w14:textId="77777777" w:rsidR="00F64E2F" w:rsidRPr="00A16387" w:rsidRDefault="00F64E2F" w:rsidP="00F64E2F">
            <w:pPr>
              <w:spacing w:after="40"/>
              <w:ind w:left="255"/>
              <w:rPr>
                <w:rFonts w:asciiTheme="minorHAnsi" w:hAnsiTheme="minorHAnsi" w:cstheme="minorHAnsi"/>
                <w:color w:val="FFFFFF" w:themeColor="background1"/>
                <w:lang w:val="sk-SK"/>
              </w:rPr>
            </w:pPr>
            <w:r w:rsidRPr="00A16387">
              <w:rPr>
                <w:rFonts w:asciiTheme="minorHAnsi" w:hAnsiTheme="minorHAnsi" w:cstheme="minorHAnsi"/>
                <w:b/>
                <w:bCs/>
                <w:color w:val="FFFFFF" w:themeColor="background1"/>
                <w:u w:val="single"/>
                <w:lang w:val="sk-SK"/>
              </w:rPr>
              <w:t>Sekcia B – Ťažba a dobývanie – neoprávnené sú nasledovné divízie</w:t>
            </w:r>
          </w:p>
          <w:p w14:paraId="609855B9" w14:textId="77777777" w:rsidR="00F64E2F" w:rsidRPr="00A16387" w:rsidRDefault="00F64E2F" w:rsidP="00F64E2F">
            <w:pPr>
              <w:spacing w:after="40"/>
              <w:ind w:left="255"/>
              <w:rPr>
                <w:rFonts w:asciiTheme="minorHAnsi" w:hAnsiTheme="minorHAnsi" w:cstheme="minorHAnsi"/>
                <w:color w:val="FFFFFF" w:themeColor="background1"/>
                <w:lang w:val="sk-SK"/>
              </w:rPr>
            </w:pPr>
            <w:r w:rsidRPr="00A16387">
              <w:rPr>
                <w:rFonts w:asciiTheme="minorHAnsi" w:hAnsiTheme="minorHAnsi" w:cstheme="minorHAnsi"/>
                <w:color w:val="FFFFFF" w:themeColor="background1"/>
                <w:lang w:val="sk-SK"/>
              </w:rPr>
              <w:t>Divízia 05 – Ťažba uhlia a lignitu</w:t>
            </w:r>
          </w:p>
          <w:p w14:paraId="4F1D8009" w14:textId="77777777" w:rsidR="00F64E2F" w:rsidRPr="00A16387" w:rsidRDefault="00F64E2F" w:rsidP="00F64E2F">
            <w:pPr>
              <w:spacing w:after="40"/>
              <w:ind w:left="255"/>
              <w:rPr>
                <w:rFonts w:asciiTheme="minorHAnsi" w:hAnsiTheme="minorHAnsi" w:cstheme="minorHAnsi"/>
                <w:color w:val="FFFFFF" w:themeColor="background1"/>
                <w:lang w:val="sk-SK"/>
              </w:rPr>
            </w:pPr>
            <w:r w:rsidRPr="00A16387">
              <w:rPr>
                <w:rFonts w:asciiTheme="minorHAnsi" w:hAnsiTheme="minorHAnsi" w:cstheme="minorHAnsi"/>
                <w:color w:val="FFFFFF" w:themeColor="background1"/>
                <w:lang w:val="sk-SK"/>
              </w:rPr>
              <w:t>Divízia 06 – Ťažba ropy a zemného plynu</w:t>
            </w:r>
          </w:p>
          <w:p w14:paraId="39C5AD57" w14:textId="77777777" w:rsidR="00F64E2F" w:rsidRPr="00A16387" w:rsidRDefault="00F64E2F" w:rsidP="00F64E2F">
            <w:pPr>
              <w:spacing w:after="40"/>
              <w:ind w:left="255"/>
              <w:rPr>
                <w:rFonts w:asciiTheme="minorHAnsi" w:hAnsiTheme="minorHAnsi" w:cstheme="minorHAnsi"/>
                <w:color w:val="FFFFFF" w:themeColor="background1"/>
                <w:lang w:val="sk-SK"/>
              </w:rPr>
            </w:pPr>
            <w:r w:rsidRPr="00A16387">
              <w:rPr>
                <w:rFonts w:asciiTheme="minorHAnsi" w:hAnsiTheme="minorHAnsi" w:cstheme="minorHAnsi"/>
                <w:color w:val="FFFFFF" w:themeColor="background1"/>
                <w:lang w:val="sk-SK"/>
              </w:rPr>
              <w:t>Divízia 07 – Dobývanie kovových rúd</w:t>
            </w:r>
          </w:p>
          <w:p w14:paraId="6F97B4CD" w14:textId="77777777" w:rsidR="00F64E2F" w:rsidRPr="00A16387" w:rsidRDefault="00F64E2F" w:rsidP="00F64E2F">
            <w:pPr>
              <w:spacing w:after="40"/>
              <w:ind w:left="255"/>
              <w:rPr>
                <w:rFonts w:asciiTheme="minorHAnsi" w:hAnsiTheme="minorHAnsi" w:cstheme="minorHAnsi"/>
                <w:color w:val="FFFFFF" w:themeColor="background1"/>
                <w:lang w:val="sk-SK"/>
              </w:rPr>
            </w:pPr>
            <w:r w:rsidRPr="00A16387">
              <w:rPr>
                <w:rFonts w:asciiTheme="minorHAnsi" w:hAnsiTheme="minorHAnsi" w:cstheme="minorHAnsi"/>
                <w:b/>
                <w:bCs/>
                <w:color w:val="FFFFFF" w:themeColor="background1"/>
                <w:u w:val="single"/>
                <w:lang w:val="sk-SK"/>
              </w:rPr>
              <w:t>Sekcia C – Priemyselná výroba – neoprávnené sú nasledovné divízie</w:t>
            </w:r>
          </w:p>
          <w:p w14:paraId="35EEC7CC" w14:textId="59D97662" w:rsidR="00C278ED" w:rsidRPr="00F64483" w:rsidDel="00C278ED" w:rsidRDefault="00C278ED" w:rsidP="00C278ED">
            <w:pPr>
              <w:spacing w:after="40"/>
              <w:ind w:left="255"/>
              <w:rPr>
                <w:del w:id="25" w:author="Roman Hraška" w:date="2021-02-08T09:33:00Z"/>
                <w:rFonts w:asciiTheme="minorHAnsi" w:hAnsiTheme="minorHAnsi" w:cstheme="minorHAnsi"/>
                <w:color w:val="FFFFFF" w:themeColor="background1"/>
                <w:lang w:val="sk-SK"/>
              </w:rPr>
            </w:pPr>
            <w:del w:id="26" w:author="Roman Hraška" w:date="2021-02-08T09:33:00Z">
              <w:r w:rsidRPr="008C0C85" w:rsidDel="00C278ED">
                <w:rPr>
                  <w:rFonts w:asciiTheme="minorHAnsi" w:hAnsiTheme="minorHAnsi" w:cstheme="minorHAnsi"/>
                  <w:color w:val="FFFFFF" w:themeColor="background1"/>
                </w:rPr>
                <w:delText>Divízia 10 – Výroba potravín</w:delText>
              </w:r>
            </w:del>
          </w:p>
          <w:p w14:paraId="4B8253CC" w14:textId="2C98087E" w:rsidR="00C278ED" w:rsidDel="00C278ED" w:rsidRDefault="00C278ED" w:rsidP="00F64E2F">
            <w:pPr>
              <w:spacing w:after="40"/>
              <w:ind w:left="255"/>
              <w:rPr>
                <w:del w:id="27" w:author="Roman Hraška" w:date="2021-02-08T09:33:00Z"/>
                <w:rFonts w:asciiTheme="minorHAnsi" w:hAnsiTheme="minorHAnsi" w:cstheme="minorHAnsi"/>
                <w:color w:val="FFFFFF" w:themeColor="background1"/>
              </w:rPr>
            </w:pPr>
            <w:del w:id="28" w:author="Roman Hraška" w:date="2021-02-08T09:33:00Z">
              <w:r w:rsidRPr="008C0C85" w:rsidDel="00C278ED">
                <w:rPr>
                  <w:rFonts w:asciiTheme="minorHAnsi" w:hAnsiTheme="minorHAnsi" w:cstheme="minorHAnsi"/>
                  <w:color w:val="FFFFFF" w:themeColor="background1"/>
                </w:rPr>
                <w:delText>Divízia 11 – Výroba nápojov</w:delText>
              </w:r>
            </w:del>
          </w:p>
          <w:p w14:paraId="68EB0524" w14:textId="483C4726" w:rsidR="00F64E2F" w:rsidRPr="00A16387" w:rsidRDefault="00F64E2F" w:rsidP="00F64E2F">
            <w:pPr>
              <w:spacing w:after="40"/>
              <w:ind w:left="255"/>
              <w:rPr>
                <w:rFonts w:asciiTheme="minorHAnsi" w:hAnsiTheme="minorHAnsi" w:cstheme="minorHAnsi"/>
                <w:color w:val="FFFFFF" w:themeColor="background1"/>
                <w:lang w:val="sk-SK"/>
              </w:rPr>
            </w:pPr>
            <w:r w:rsidRPr="00A16387">
              <w:rPr>
                <w:rFonts w:asciiTheme="minorHAnsi" w:hAnsiTheme="minorHAnsi" w:cstheme="minorHAnsi"/>
                <w:color w:val="FFFFFF" w:themeColor="background1"/>
                <w:lang w:val="sk-SK"/>
              </w:rPr>
              <w:t xml:space="preserve">Divízia 12 – Výroba tabakových </w:t>
            </w:r>
            <w:r w:rsidR="00985014" w:rsidRPr="00A16387">
              <w:rPr>
                <w:rFonts w:asciiTheme="minorHAnsi" w:hAnsiTheme="minorHAnsi" w:cstheme="minorHAnsi"/>
                <w:color w:val="FFFFFF" w:themeColor="background1"/>
                <w:lang w:val="sk-SK"/>
              </w:rPr>
              <w:t>výrobkov</w:t>
            </w:r>
          </w:p>
          <w:p w14:paraId="1B313622" w14:textId="77777777" w:rsidR="00F64E2F" w:rsidRPr="00A16387" w:rsidRDefault="00F64E2F" w:rsidP="00F64E2F">
            <w:pPr>
              <w:spacing w:after="40"/>
              <w:ind w:left="255"/>
              <w:rPr>
                <w:rFonts w:asciiTheme="minorHAnsi" w:hAnsiTheme="minorHAnsi" w:cstheme="minorHAnsi"/>
                <w:color w:val="FFFFFF" w:themeColor="background1"/>
                <w:lang w:val="sk-SK"/>
              </w:rPr>
            </w:pPr>
            <w:r w:rsidRPr="00A16387">
              <w:rPr>
                <w:rFonts w:asciiTheme="minorHAnsi" w:hAnsiTheme="minorHAnsi" w:cstheme="minorHAnsi"/>
                <w:color w:val="FFFFFF" w:themeColor="background1"/>
                <w:lang w:val="sk-SK"/>
              </w:rPr>
              <w:t>Divízia 19 – Výroba koksu a rafinovaných ropných produktov</w:t>
            </w:r>
          </w:p>
          <w:p w14:paraId="49F67A16" w14:textId="77777777" w:rsidR="00F64E2F" w:rsidRPr="00A16387" w:rsidRDefault="00F64E2F" w:rsidP="00F64E2F">
            <w:pPr>
              <w:spacing w:after="40"/>
              <w:ind w:left="255"/>
              <w:rPr>
                <w:rFonts w:asciiTheme="minorHAnsi" w:hAnsiTheme="minorHAnsi" w:cstheme="minorHAnsi"/>
                <w:color w:val="FFFFFF" w:themeColor="background1"/>
                <w:lang w:val="sk-SK"/>
              </w:rPr>
            </w:pPr>
            <w:r w:rsidRPr="00A16387">
              <w:rPr>
                <w:rFonts w:asciiTheme="minorHAnsi" w:hAnsiTheme="minorHAnsi" w:cstheme="minorHAnsi"/>
                <w:b/>
                <w:bCs/>
                <w:color w:val="FFFFFF" w:themeColor="background1"/>
                <w:u w:val="single"/>
                <w:lang w:val="sk-SK"/>
              </w:rPr>
              <w:t xml:space="preserve"> </w:t>
            </w:r>
          </w:p>
          <w:p w14:paraId="0FB67FA1" w14:textId="3F70E6BD" w:rsidR="00F64E2F" w:rsidRDefault="00F64E2F" w:rsidP="00F64E2F">
            <w:pPr>
              <w:spacing w:after="40"/>
              <w:ind w:left="255"/>
              <w:rPr>
                <w:rFonts w:asciiTheme="minorHAnsi" w:hAnsiTheme="minorHAnsi" w:cstheme="minorHAnsi"/>
                <w:b/>
                <w:bCs/>
                <w:color w:val="FFFFFF" w:themeColor="background1"/>
                <w:u w:val="single"/>
                <w:lang w:val="sk-SK"/>
              </w:rPr>
            </w:pPr>
            <w:r w:rsidRPr="00A16387">
              <w:rPr>
                <w:rFonts w:asciiTheme="minorHAnsi" w:hAnsiTheme="minorHAnsi" w:cstheme="minorHAnsi"/>
                <w:b/>
                <w:bCs/>
                <w:color w:val="FFFFFF" w:themeColor="background1"/>
                <w:u w:val="single"/>
                <w:lang w:val="sk-SK"/>
              </w:rPr>
              <w:t>Sekcia D – Dodávka elektriny, plynu, pary a studeného vzduchu – celá sekcia neoprávnená</w:t>
            </w:r>
          </w:p>
          <w:p w14:paraId="6950AC56" w14:textId="73A0C58D" w:rsidR="00C278ED" w:rsidRPr="00A16387" w:rsidDel="00C278ED" w:rsidRDefault="00C278ED" w:rsidP="00F64E2F">
            <w:pPr>
              <w:spacing w:after="40"/>
              <w:ind w:left="255"/>
              <w:rPr>
                <w:del w:id="29" w:author="Roman Hraška" w:date="2021-02-08T09:34:00Z"/>
                <w:rFonts w:asciiTheme="minorHAnsi" w:hAnsiTheme="minorHAnsi" w:cstheme="minorHAnsi"/>
                <w:b/>
                <w:bCs/>
                <w:color w:val="FFFFFF" w:themeColor="background1"/>
                <w:u w:val="single"/>
                <w:lang w:val="sk-SK"/>
              </w:rPr>
            </w:pPr>
            <w:del w:id="30" w:author="Roman Hraška" w:date="2021-02-08T09:34:00Z">
              <w:r w:rsidRPr="00C278ED" w:rsidDel="00C278ED">
                <w:rPr>
                  <w:rFonts w:asciiTheme="minorHAnsi" w:hAnsiTheme="minorHAnsi" w:cstheme="minorHAnsi"/>
                  <w:b/>
                  <w:bCs/>
                  <w:color w:val="FFFFFF" w:themeColor="background1"/>
                  <w:u w:val="single"/>
                  <w:lang w:val="sk-SK"/>
                </w:rPr>
                <w:delText>Sekcia I – Ubytovacie a stravovacie služby – celá sekcia neoprávnená</w:delText>
              </w:r>
            </w:del>
          </w:p>
          <w:p w14:paraId="0D84940D" w14:textId="77777777" w:rsidR="00F64E2F" w:rsidRPr="00A16387" w:rsidRDefault="00F64E2F" w:rsidP="00F64E2F">
            <w:pPr>
              <w:spacing w:after="40"/>
              <w:ind w:left="255"/>
              <w:rPr>
                <w:rFonts w:asciiTheme="minorHAnsi" w:hAnsiTheme="minorHAnsi" w:cstheme="minorHAnsi"/>
                <w:color w:val="FFFFFF" w:themeColor="background1"/>
                <w:lang w:val="sk-SK"/>
              </w:rPr>
            </w:pPr>
            <w:r w:rsidRPr="00A16387">
              <w:rPr>
                <w:rFonts w:asciiTheme="minorHAnsi" w:hAnsiTheme="minorHAnsi" w:cstheme="minorHAnsi"/>
                <w:b/>
                <w:bCs/>
                <w:color w:val="FFFFFF" w:themeColor="background1"/>
                <w:u w:val="single"/>
                <w:lang w:val="sk-SK"/>
              </w:rPr>
              <w:t>Sekcia K – Finančné a poisťovacie činnosti – celá sekcia neoprávnená</w:t>
            </w:r>
          </w:p>
          <w:p w14:paraId="32307404" w14:textId="77777777" w:rsidR="00F64E2F" w:rsidRPr="00A16387" w:rsidRDefault="00F64E2F" w:rsidP="00F64E2F">
            <w:pPr>
              <w:spacing w:after="40"/>
              <w:ind w:left="255"/>
              <w:rPr>
                <w:rFonts w:asciiTheme="minorHAnsi" w:hAnsiTheme="minorHAnsi" w:cstheme="minorHAnsi"/>
                <w:color w:val="FFFFFF" w:themeColor="background1"/>
                <w:lang w:val="sk-SK"/>
              </w:rPr>
            </w:pPr>
            <w:r w:rsidRPr="00A16387">
              <w:rPr>
                <w:rFonts w:asciiTheme="minorHAnsi" w:hAnsiTheme="minorHAnsi" w:cstheme="minorHAnsi"/>
                <w:b/>
                <w:bCs/>
                <w:color w:val="FFFFFF" w:themeColor="background1"/>
                <w:u w:val="single"/>
                <w:lang w:val="sk-SK"/>
              </w:rPr>
              <w:t>Sekcia L – Činnosti v oblasti nehnuteľností – celá sekcia neoprávnená</w:t>
            </w:r>
          </w:p>
          <w:p w14:paraId="07DF8743" w14:textId="77777777" w:rsidR="00F64E2F" w:rsidRPr="00A16387" w:rsidRDefault="00F64E2F" w:rsidP="00F64E2F">
            <w:pPr>
              <w:spacing w:after="40"/>
              <w:ind w:left="255"/>
              <w:rPr>
                <w:rFonts w:asciiTheme="minorHAnsi" w:hAnsiTheme="minorHAnsi" w:cstheme="minorHAnsi"/>
                <w:color w:val="FFFFFF" w:themeColor="background1"/>
                <w:lang w:val="sk-SK"/>
              </w:rPr>
            </w:pPr>
            <w:r w:rsidRPr="00A16387">
              <w:rPr>
                <w:rFonts w:asciiTheme="minorHAnsi" w:hAnsiTheme="minorHAnsi" w:cstheme="minorHAnsi"/>
                <w:b/>
                <w:bCs/>
                <w:color w:val="FFFFFF" w:themeColor="background1"/>
                <w:u w:val="single"/>
                <w:lang w:val="sk-SK"/>
              </w:rPr>
              <w:t>Sekcia O – Verejná správa a obrana, povinné sociálne zabezpečenie – celá sekcia neoprávnená</w:t>
            </w:r>
          </w:p>
          <w:p w14:paraId="2554C598" w14:textId="77777777" w:rsidR="00F64E2F" w:rsidRPr="00A16387" w:rsidRDefault="00F64E2F" w:rsidP="00F64E2F">
            <w:pPr>
              <w:spacing w:after="40"/>
              <w:ind w:left="255"/>
              <w:rPr>
                <w:rFonts w:asciiTheme="minorHAnsi" w:hAnsiTheme="minorHAnsi" w:cstheme="minorHAnsi"/>
                <w:color w:val="FFFFFF" w:themeColor="background1"/>
                <w:lang w:val="sk-SK"/>
              </w:rPr>
            </w:pPr>
            <w:r w:rsidRPr="00A16387">
              <w:rPr>
                <w:rFonts w:asciiTheme="minorHAnsi" w:hAnsiTheme="minorHAnsi" w:cstheme="minorHAnsi"/>
                <w:b/>
                <w:bCs/>
                <w:color w:val="FFFFFF" w:themeColor="background1"/>
                <w:u w:val="single"/>
                <w:lang w:val="sk-SK"/>
              </w:rPr>
              <w:t>Sekcia R – Umenie, zábava a rekreácia – neoprávnené sú nasledovné divízie</w:t>
            </w:r>
          </w:p>
          <w:p w14:paraId="402D3129" w14:textId="77777777" w:rsidR="00F64E2F" w:rsidRPr="00A16387" w:rsidRDefault="00F64E2F" w:rsidP="00F64E2F">
            <w:pPr>
              <w:spacing w:after="40"/>
              <w:ind w:left="255"/>
              <w:rPr>
                <w:rFonts w:asciiTheme="minorHAnsi" w:hAnsiTheme="minorHAnsi" w:cstheme="minorHAnsi"/>
                <w:color w:val="FFFFFF" w:themeColor="background1"/>
                <w:lang w:val="sk-SK"/>
              </w:rPr>
            </w:pPr>
            <w:r w:rsidRPr="00A16387">
              <w:rPr>
                <w:rFonts w:asciiTheme="minorHAnsi" w:hAnsiTheme="minorHAnsi" w:cstheme="minorHAnsi"/>
                <w:color w:val="FFFFFF" w:themeColor="background1"/>
                <w:lang w:val="sk-SK"/>
              </w:rPr>
              <w:t>Divízia 92 – Činnosti herní a stávkových kancelárií</w:t>
            </w:r>
          </w:p>
          <w:p w14:paraId="20C3BCAD" w14:textId="77777777" w:rsidR="00F64E2F" w:rsidRPr="00A16387" w:rsidRDefault="00F64E2F" w:rsidP="00F64E2F">
            <w:pPr>
              <w:spacing w:after="40"/>
              <w:ind w:left="255"/>
              <w:rPr>
                <w:rFonts w:asciiTheme="minorHAnsi" w:hAnsiTheme="minorHAnsi" w:cstheme="minorHAnsi"/>
                <w:color w:val="FFFFFF" w:themeColor="background1"/>
                <w:lang w:val="sk-SK"/>
              </w:rPr>
            </w:pPr>
            <w:r w:rsidRPr="00A16387">
              <w:rPr>
                <w:rFonts w:asciiTheme="minorHAnsi" w:hAnsiTheme="minorHAnsi" w:cstheme="minorHAnsi"/>
                <w:b/>
                <w:bCs/>
                <w:color w:val="FFFFFF" w:themeColor="background1"/>
                <w:u w:val="single"/>
                <w:lang w:val="sk-SK"/>
              </w:rPr>
              <w:t>Sekcia S – Ostatné činnosti – neoprávnené sú nasledovné divízie</w:t>
            </w:r>
          </w:p>
          <w:p w14:paraId="1029F6F7" w14:textId="77777777" w:rsidR="00F64E2F" w:rsidRPr="00A16387" w:rsidRDefault="00F64E2F" w:rsidP="00F64E2F">
            <w:pPr>
              <w:spacing w:after="40"/>
              <w:ind w:left="255"/>
              <w:rPr>
                <w:rFonts w:asciiTheme="minorHAnsi" w:hAnsiTheme="minorHAnsi" w:cstheme="minorHAnsi"/>
                <w:color w:val="FFFFFF" w:themeColor="background1"/>
                <w:lang w:val="sk-SK"/>
              </w:rPr>
            </w:pPr>
            <w:r w:rsidRPr="00A16387">
              <w:rPr>
                <w:rFonts w:asciiTheme="minorHAnsi" w:hAnsiTheme="minorHAnsi" w:cstheme="minorHAnsi"/>
                <w:color w:val="FFFFFF" w:themeColor="background1"/>
                <w:lang w:val="sk-SK"/>
              </w:rPr>
              <w:t>Divízia 94 – Činnosti členských organizácií</w:t>
            </w:r>
          </w:p>
          <w:p w14:paraId="34F42B76" w14:textId="77777777" w:rsidR="00F64E2F" w:rsidRPr="00A16387" w:rsidRDefault="00F64E2F" w:rsidP="00F64E2F">
            <w:pPr>
              <w:spacing w:after="40"/>
              <w:ind w:left="255"/>
              <w:rPr>
                <w:rFonts w:asciiTheme="minorHAnsi" w:hAnsiTheme="minorHAnsi" w:cstheme="minorHAnsi"/>
                <w:color w:val="FFFFFF" w:themeColor="background1"/>
                <w:lang w:val="sk-SK"/>
              </w:rPr>
            </w:pPr>
            <w:r w:rsidRPr="00A16387">
              <w:rPr>
                <w:rFonts w:asciiTheme="minorHAnsi" w:hAnsiTheme="minorHAnsi" w:cstheme="minorHAnsi"/>
                <w:b/>
                <w:bCs/>
                <w:color w:val="FFFFFF" w:themeColor="background1"/>
                <w:u w:val="single"/>
                <w:lang w:val="sk-SK"/>
              </w:rPr>
              <w:t>Sekcia T – Činnosti domácností ako zamestnávateľov, nediferencované činnosti v domácnosti produkujúce tovary a služby na vlastné použitie</w:t>
            </w:r>
          </w:p>
          <w:p w14:paraId="16341D85" w14:textId="77777777" w:rsidR="00F64E2F" w:rsidRPr="00A16387" w:rsidRDefault="00F64E2F" w:rsidP="00F64E2F">
            <w:pPr>
              <w:spacing w:after="40"/>
              <w:ind w:left="255"/>
              <w:rPr>
                <w:rFonts w:asciiTheme="minorHAnsi" w:hAnsiTheme="minorHAnsi" w:cstheme="minorHAnsi"/>
                <w:color w:val="FFFFFF" w:themeColor="background1"/>
                <w:lang w:val="sk-SK"/>
              </w:rPr>
            </w:pPr>
            <w:r w:rsidRPr="00A16387">
              <w:rPr>
                <w:rFonts w:asciiTheme="minorHAnsi" w:hAnsiTheme="minorHAnsi" w:cstheme="minorHAnsi"/>
                <w:b/>
                <w:bCs/>
                <w:color w:val="FFFFFF" w:themeColor="background1"/>
                <w:u w:val="single"/>
                <w:lang w:val="sk-SK"/>
              </w:rPr>
              <w:lastRenderedPageBreak/>
              <w:t xml:space="preserve">Sekcia U – Činnosti </w:t>
            </w:r>
            <w:proofErr w:type="spellStart"/>
            <w:r w:rsidRPr="00A16387">
              <w:rPr>
                <w:rFonts w:asciiTheme="minorHAnsi" w:hAnsiTheme="minorHAnsi" w:cstheme="minorHAnsi"/>
                <w:b/>
                <w:bCs/>
                <w:color w:val="FFFFFF" w:themeColor="background1"/>
                <w:u w:val="single"/>
                <w:lang w:val="sk-SK"/>
              </w:rPr>
              <w:t>extrateritoriálnych</w:t>
            </w:r>
            <w:proofErr w:type="spellEnd"/>
            <w:r w:rsidRPr="00A16387">
              <w:rPr>
                <w:rFonts w:asciiTheme="minorHAnsi" w:hAnsiTheme="minorHAnsi" w:cstheme="minorHAnsi"/>
                <w:b/>
                <w:bCs/>
                <w:color w:val="FFFFFF" w:themeColor="background1"/>
                <w:u w:val="single"/>
                <w:lang w:val="sk-SK"/>
              </w:rPr>
              <w:t xml:space="preserve"> organizácií a združení – celá sekcia neoprávnená</w:t>
            </w:r>
          </w:p>
          <w:p w14:paraId="1110DECC" w14:textId="77777777" w:rsidR="00F64E2F" w:rsidRPr="00A16387" w:rsidRDefault="00F64E2F" w:rsidP="00E10467">
            <w:pPr>
              <w:spacing w:after="40"/>
              <w:ind w:left="255"/>
              <w:rPr>
                <w:rFonts w:asciiTheme="minorHAnsi" w:hAnsiTheme="minorHAnsi" w:cstheme="minorHAnsi"/>
                <w:color w:val="FFFFFF" w:themeColor="background1"/>
                <w:lang w:val="sk-SK"/>
              </w:rPr>
            </w:pPr>
          </w:p>
          <w:p w14:paraId="15333B28" w14:textId="77777777" w:rsidR="00D30727" w:rsidRPr="00A16387" w:rsidRDefault="00D30727" w:rsidP="00F64E2F">
            <w:pPr>
              <w:spacing w:after="40"/>
              <w:ind w:left="121"/>
              <w:rPr>
                <w:rFonts w:asciiTheme="minorHAnsi" w:hAnsiTheme="minorHAnsi" w:cstheme="minorHAnsi"/>
                <w:color w:val="FFFFFF" w:themeColor="background1"/>
                <w:lang w:val="sk-SK"/>
              </w:rPr>
            </w:pPr>
            <w:r w:rsidRPr="00A16387">
              <w:rPr>
                <w:rFonts w:asciiTheme="minorHAnsi" w:hAnsiTheme="minorHAnsi" w:cstheme="minorHAnsi"/>
                <w:color w:val="FFFFFF" w:themeColor="background1"/>
                <w:lang w:val="sk-SK"/>
              </w:rPr>
              <w:t>Činnosť, na podporu ktorej bude projekt zameraný (teda SK NACE na úrovni projektu) nesmie spadať pod žiadnu z vyššie uvedených oblastí.</w:t>
            </w:r>
            <w:r w:rsidR="00222486" w:rsidRPr="00A16387">
              <w:rPr>
                <w:rFonts w:asciiTheme="minorHAnsi" w:hAnsiTheme="minorHAnsi" w:cstheme="minorHAnsi"/>
                <w:color w:val="FFFFFF" w:themeColor="background1"/>
                <w:lang w:val="sk-SK"/>
              </w:rPr>
              <w:t xml:space="preserve"> </w:t>
            </w:r>
          </w:p>
          <w:p w14:paraId="61D4DAD2" w14:textId="77777777" w:rsidR="00F64E2F" w:rsidRPr="00A16387" w:rsidRDefault="00F64E2F" w:rsidP="00F64E2F">
            <w:pPr>
              <w:spacing w:after="40"/>
              <w:ind w:left="121"/>
              <w:rPr>
                <w:rFonts w:asciiTheme="minorHAnsi" w:hAnsiTheme="minorHAnsi" w:cstheme="minorHAnsi"/>
                <w:color w:val="FFFFFF" w:themeColor="background1"/>
                <w:lang w:val="sk-SK"/>
              </w:rPr>
            </w:pPr>
          </w:p>
          <w:p w14:paraId="70E1670B" w14:textId="56D630E1" w:rsidR="00F64E2F" w:rsidRPr="00A16387" w:rsidRDefault="00F64E2F" w:rsidP="00F64E2F">
            <w:pPr>
              <w:spacing w:after="40"/>
              <w:ind w:left="121"/>
              <w:rPr>
                <w:rFonts w:asciiTheme="minorHAnsi" w:hAnsiTheme="minorHAnsi" w:cstheme="minorHAnsi"/>
                <w:b/>
                <w:bCs/>
                <w:color w:val="FFFFFF" w:themeColor="background1"/>
                <w:lang w:val="sk-SK"/>
              </w:rPr>
            </w:pPr>
            <w:r w:rsidRPr="00A16387">
              <w:rPr>
                <w:rFonts w:asciiTheme="minorHAnsi" w:hAnsiTheme="minorHAnsi" w:cstheme="minorHAnsi"/>
                <w:color w:val="FFFFFF" w:themeColor="background1"/>
                <w:lang w:val="sk-SK"/>
              </w:rPr>
              <w:t xml:space="preserve">Z podpory sú vylúčené nasledovné subjekty: </w:t>
            </w:r>
            <w:r w:rsidRPr="00A16387">
              <w:rPr>
                <w:rFonts w:asciiTheme="minorHAnsi" w:hAnsiTheme="minorHAnsi" w:cstheme="minorHAnsi"/>
                <w:b/>
                <w:bCs/>
                <w:color w:val="FFFFFF" w:themeColor="background1"/>
                <w:lang w:val="sk-SK"/>
              </w:rPr>
              <w:t>subjekty pôsobiace v oblasti poľnohospodárskej prvovýroby</w:t>
            </w:r>
          </w:p>
          <w:p w14:paraId="43247355" w14:textId="11A789ED" w:rsidR="00045FEB" w:rsidRDefault="00F64E2F" w:rsidP="00045FEB">
            <w:pPr>
              <w:spacing w:after="40"/>
              <w:ind w:left="121"/>
              <w:rPr>
                <w:ins w:id="31" w:author="Roman Hraška" w:date="2021-02-08T09:37:00Z"/>
                <w:rFonts w:asciiTheme="minorHAnsi" w:hAnsiTheme="minorHAnsi" w:cstheme="minorHAnsi"/>
                <w:b/>
                <w:bCs/>
                <w:color w:val="FFFFFF" w:themeColor="background1"/>
              </w:rPr>
            </w:pPr>
            <w:r w:rsidRPr="00A16387">
              <w:rPr>
                <w:rFonts w:asciiTheme="minorHAnsi" w:hAnsiTheme="minorHAnsi" w:cstheme="minorHAnsi"/>
                <w:color w:val="FFFFFF" w:themeColor="background1"/>
                <w:lang w:val="sk-SK"/>
              </w:rPr>
              <w:t xml:space="preserve">Z podpory sú vylúčené nasledovné oblasti investícií: </w:t>
            </w:r>
            <w:r w:rsidRPr="00A16387">
              <w:rPr>
                <w:rFonts w:asciiTheme="minorHAnsi" w:hAnsiTheme="minorHAnsi" w:cstheme="minorHAnsi"/>
                <w:b/>
                <w:bCs/>
                <w:color w:val="FFFFFF" w:themeColor="background1"/>
                <w:lang w:val="sk-SK"/>
              </w:rPr>
              <w:t>oblasť lesníctva, rybolovu a</w:t>
            </w:r>
            <w:del w:id="32" w:author="Roman Hraška" w:date="2021-02-08T09:36:00Z">
              <w:r w:rsidRPr="00A16387" w:rsidDel="0003218D">
                <w:rPr>
                  <w:rFonts w:asciiTheme="minorHAnsi" w:hAnsiTheme="minorHAnsi" w:cstheme="minorHAnsi"/>
                  <w:b/>
                  <w:bCs/>
                  <w:color w:val="FFFFFF" w:themeColor="background1"/>
                  <w:lang w:val="sk-SK"/>
                </w:rPr>
                <w:delText xml:space="preserve"> </w:delText>
              </w:r>
            </w:del>
            <w:ins w:id="33" w:author="Roman Hraška" w:date="2021-02-08T09:36:00Z">
              <w:r w:rsidR="0003218D">
                <w:rPr>
                  <w:rFonts w:asciiTheme="minorHAnsi" w:hAnsiTheme="minorHAnsi" w:cstheme="minorHAnsi"/>
                  <w:b/>
                  <w:bCs/>
                  <w:color w:val="FFFFFF" w:themeColor="background1"/>
                  <w:lang w:val="sk-SK"/>
                </w:rPr>
                <w:t> </w:t>
              </w:r>
            </w:ins>
            <w:proofErr w:type="spellStart"/>
            <w:r w:rsidRPr="00A16387">
              <w:rPr>
                <w:rFonts w:asciiTheme="minorHAnsi" w:hAnsiTheme="minorHAnsi" w:cstheme="minorHAnsi"/>
                <w:b/>
                <w:bCs/>
                <w:color w:val="FFFFFF" w:themeColor="background1"/>
                <w:lang w:val="sk-SK"/>
              </w:rPr>
              <w:t>akvakultúry</w:t>
            </w:r>
            <w:proofErr w:type="spellEnd"/>
            <w:ins w:id="34" w:author="Roman Hraška" w:date="2021-02-08T09:36:00Z">
              <w:r w:rsidR="0003218D">
                <w:rPr>
                  <w:rFonts w:asciiTheme="minorHAnsi" w:hAnsiTheme="minorHAnsi" w:cstheme="minorHAnsi"/>
                  <w:b/>
                  <w:bCs/>
                  <w:color w:val="FFFFFF" w:themeColor="background1"/>
                  <w:lang w:val="sk-SK"/>
                </w:rPr>
                <w:t xml:space="preserve"> </w:t>
              </w:r>
            </w:ins>
            <w:ins w:id="35" w:author="Roman Hraška" w:date="2021-02-08T09:37:00Z">
              <w:r w:rsidR="00045FEB">
                <w:rPr>
                  <w:rFonts w:asciiTheme="minorHAnsi" w:hAnsiTheme="minorHAnsi" w:cstheme="minorHAnsi"/>
                  <w:b/>
                  <w:bCs/>
                  <w:color w:val="FFFFFF" w:themeColor="background1"/>
                </w:rPr>
                <w:t>a</w:t>
              </w:r>
            </w:ins>
            <w:del w:id="36" w:author="Roman Hraška" w:date="2021-02-08T09:38:00Z">
              <w:r w:rsidR="00045FEB" w:rsidDel="00045FEB">
                <w:rPr>
                  <w:rFonts w:asciiTheme="minorHAnsi" w:hAnsiTheme="minorHAnsi" w:cstheme="minorHAnsi"/>
                  <w:b/>
                  <w:bCs/>
                  <w:color w:val="FFFFFF" w:themeColor="background1"/>
                </w:rPr>
                <w:delText>,</w:delText>
              </w:r>
              <w:r w:rsidR="00045FEB" w:rsidRPr="008C0C85" w:rsidDel="00045FEB">
                <w:rPr>
                  <w:rFonts w:asciiTheme="minorHAnsi" w:hAnsiTheme="minorHAnsi" w:cstheme="minorHAnsi"/>
                  <w:b/>
                  <w:bCs/>
                  <w:color w:val="FFFFFF" w:themeColor="background1"/>
                </w:rPr>
                <w:delText xml:space="preserve"> vidieckeho cestovného ruchu a    </w:delText>
              </w:r>
            </w:del>
            <w:r w:rsidR="00045FEB" w:rsidRPr="008C0C85">
              <w:rPr>
                <w:rFonts w:asciiTheme="minorHAnsi" w:hAnsiTheme="minorHAnsi" w:cstheme="minorHAnsi"/>
                <w:b/>
                <w:bCs/>
                <w:color w:val="FFFFFF" w:themeColor="background1"/>
              </w:rPr>
              <w:t xml:space="preserve"> </w:t>
            </w:r>
            <w:proofErr w:type="spellStart"/>
            <w:ins w:id="37" w:author="Roman Hraška" w:date="2021-02-08T09:37:00Z">
              <w:r w:rsidR="00045FEB" w:rsidRPr="008C0C85">
                <w:rPr>
                  <w:rFonts w:asciiTheme="minorHAnsi" w:hAnsiTheme="minorHAnsi" w:cstheme="minorHAnsi"/>
                  <w:b/>
                  <w:bCs/>
                  <w:color w:val="FFFFFF" w:themeColor="background1"/>
                </w:rPr>
                <w:t>potravinárstva</w:t>
              </w:r>
              <w:proofErr w:type="spellEnd"/>
              <w:r w:rsidR="00045FEB">
                <w:rPr>
                  <w:rFonts w:asciiTheme="minorHAnsi" w:hAnsiTheme="minorHAnsi" w:cstheme="minorHAnsi"/>
                  <w:b/>
                  <w:bCs/>
                  <w:color w:val="FFFFFF" w:themeColor="background1"/>
                </w:rPr>
                <w:t xml:space="preserve"> </w:t>
              </w:r>
              <w:proofErr w:type="spellStart"/>
              <w:r w:rsidR="00045FEB">
                <w:rPr>
                  <w:rFonts w:asciiTheme="minorHAnsi" w:hAnsiTheme="minorHAnsi" w:cstheme="minorHAnsi"/>
                  <w:b/>
                  <w:bCs/>
                  <w:color w:val="FFFFFF" w:themeColor="background1"/>
                </w:rPr>
                <w:t>poľnohospodárstva</w:t>
              </w:r>
              <w:proofErr w:type="spellEnd"/>
            </w:ins>
          </w:p>
          <w:p w14:paraId="68696835" w14:textId="77777777" w:rsidR="00045FEB" w:rsidRDefault="00045FEB" w:rsidP="00045FEB">
            <w:pPr>
              <w:spacing w:after="40"/>
              <w:ind w:left="121"/>
              <w:rPr>
                <w:ins w:id="38" w:author="Roman Hraška" w:date="2021-02-08T09:37:00Z"/>
                <w:rFonts w:asciiTheme="minorHAnsi" w:hAnsiTheme="minorHAnsi" w:cstheme="minorHAnsi"/>
                <w:color w:val="FFFFFF" w:themeColor="background1"/>
                <w:lang w:val="sk-SK"/>
              </w:rPr>
            </w:pPr>
          </w:p>
          <w:p w14:paraId="2ECF9B69" w14:textId="77777777" w:rsidR="00045FEB" w:rsidRDefault="00045FEB" w:rsidP="00045FEB">
            <w:pPr>
              <w:spacing w:after="40"/>
              <w:ind w:left="121"/>
              <w:rPr>
                <w:ins w:id="39" w:author="Roman Hraška" w:date="2021-02-08T09:37:00Z"/>
                <w:rFonts w:asciiTheme="minorHAnsi" w:hAnsiTheme="minorHAnsi" w:cstheme="minorHAnsi"/>
                <w:color w:val="FFFFFF" w:themeColor="background1"/>
                <w:lang w:val="sk-SK"/>
              </w:rPr>
            </w:pPr>
            <w:ins w:id="40" w:author="Roman Hraška" w:date="2021-02-08T09:37:00Z">
              <w:r w:rsidRPr="00A10FF8">
                <w:rPr>
                  <w:rFonts w:asciiTheme="minorHAnsi" w:hAnsiTheme="minorHAnsi" w:cstheme="minorHAnsi"/>
                  <w:b/>
                  <w:bCs/>
                  <w:color w:val="FFFFFF" w:themeColor="background1"/>
                  <w:lang w:val="sk-SK"/>
                </w:rPr>
                <w:t>Projekty predkladané v rámci SK NACE mimo negatívneho zoznamu ekonomických činností uvedených vyššie</w:t>
              </w:r>
              <w:r>
                <w:rPr>
                  <w:rFonts w:asciiTheme="minorHAnsi" w:hAnsiTheme="minorHAnsi" w:cstheme="minorHAnsi"/>
                  <w:b/>
                  <w:bCs/>
                  <w:color w:val="FFFFFF" w:themeColor="background1"/>
                  <w:lang w:val="sk-SK"/>
                </w:rPr>
                <w:t xml:space="preserve"> (t. j. </w:t>
              </w:r>
              <w:r w:rsidRPr="00A10FF8">
                <w:rPr>
                  <w:rFonts w:asciiTheme="minorHAnsi" w:hAnsiTheme="minorHAnsi" w:cstheme="minorHAnsi"/>
                  <w:b/>
                  <w:bCs/>
                  <w:color w:val="FFFFFF" w:themeColor="background1"/>
                  <w:lang w:val="sk-SK"/>
                </w:rPr>
                <w:t>ktoré sú vylúčené z</w:t>
              </w:r>
              <w:r>
                <w:rPr>
                  <w:rFonts w:asciiTheme="minorHAnsi" w:hAnsiTheme="minorHAnsi" w:cstheme="minorHAnsi"/>
                  <w:b/>
                  <w:bCs/>
                  <w:color w:val="FFFFFF" w:themeColor="background1"/>
                  <w:lang w:val="sk-SK"/>
                </w:rPr>
                <w:t> </w:t>
              </w:r>
              <w:r w:rsidRPr="00A10FF8">
                <w:rPr>
                  <w:rFonts w:asciiTheme="minorHAnsi" w:hAnsiTheme="minorHAnsi" w:cstheme="minorHAnsi"/>
                  <w:b/>
                  <w:bCs/>
                  <w:color w:val="FFFFFF" w:themeColor="background1"/>
                  <w:lang w:val="sk-SK"/>
                </w:rPr>
                <w:t>podpory</w:t>
              </w:r>
              <w:r>
                <w:rPr>
                  <w:rFonts w:asciiTheme="minorHAnsi" w:hAnsiTheme="minorHAnsi" w:cstheme="minorHAnsi"/>
                  <w:b/>
                  <w:bCs/>
                  <w:color w:val="FFFFFF" w:themeColor="background1"/>
                  <w:lang w:val="sk-SK"/>
                </w:rPr>
                <w:t>)</w:t>
              </w:r>
              <w:r w:rsidRPr="00A10FF8">
                <w:rPr>
                  <w:rFonts w:asciiTheme="minorHAnsi" w:hAnsiTheme="minorHAnsi" w:cstheme="minorHAnsi"/>
                  <w:b/>
                  <w:bCs/>
                  <w:color w:val="FFFFFF" w:themeColor="background1"/>
                  <w:lang w:val="sk-SK"/>
                </w:rPr>
                <w:t>, sú oprávnené len</w:t>
              </w:r>
              <w:r>
                <w:rPr>
                  <w:rFonts w:asciiTheme="minorHAnsi" w:hAnsiTheme="minorHAnsi" w:cstheme="minorHAnsi"/>
                  <w:b/>
                  <w:bCs/>
                  <w:color w:val="FFFFFF" w:themeColor="background1"/>
                  <w:lang w:val="sk-SK"/>
                </w:rPr>
                <w:t xml:space="preserve"> v tom prípade, ak takýto projek</w:t>
              </w:r>
              <w:r w:rsidRPr="00A10FF8">
                <w:rPr>
                  <w:rFonts w:asciiTheme="minorHAnsi" w:hAnsiTheme="minorHAnsi" w:cstheme="minorHAnsi"/>
                  <w:b/>
                  <w:bCs/>
                  <w:color w:val="FFFFFF" w:themeColor="background1"/>
                  <w:lang w:val="sk-SK"/>
                </w:rPr>
                <w:t xml:space="preserve">t nebol </w:t>
              </w:r>
              <w:r>
                <w:rPr>
                  <w:rFonts w:asciiTheme="minorHAnsi" w:hAnsiTheme="minorHAnsi" w:cstheme="minorHAnsi"/>
                  <w:b/>
                  <w:bCs/>
                  <w:color w:val="FFFFFF" w:themeColor="background1"/>
                  <w:lang w:val="sk-SK"/>
                </w:rPr>
                <w:t xml:space="preserve">schválený </w:t>
              </w:r>
              <w:r w:rsidRPr="00A10FF8">
                <w:rPr>
                  <w:rFonts w:asciiTheme="minorHAnsi" w:hAnsiTheme="minorHAnsi" w:cstheme="minorHAnsi"/>
                  <w:b/>
                  <w:bCs/>
                  <w:color w:val="FFFFFF" w:themeColor="background1"/>
                  <w:lang w:val="sk-SK"/>
                </w:rPr>
                <w:t xml:space="preserve">v rámci Stratégie CLLD, </w:t>
              </w:r>
              <w:r>
                <w:rPr>
                  <w:rFonts w:asciiTheme="minorHAnsi" w:hAnsiTheme="minorHAnsi" w:cstheme="minorHAnsi"/>
                  <w:b/>
                  <w:bCs/>
                  <w:color w:val="FFFFFF" w:themeColor="background1"/>
                  <w:lang w:val="sk-SK"/>
                </w:rPr>
                <w:t xml:space="preserve">časť PRV, o čom žiadateľ </w:t>
              </w:r>
              <w:r w:rsidRPr="00A10FF8">
                <w:rPr>
                  <w:rFonts w:asciiTheme="minorHAnsi" w:hAnsiTheme="minorHAnsi" w:cstheme="minorHAnsi"/>
                  <w:b/>
                  <w:bCs/>
                  <w:color w:val="FFFFFF" w:themeColor="background1"/>
                  <w:lang w:val="sk-SK"/>
                </w:rPr>
                <w:t>predkladá samostatné čestné vyhlásenie. Vnútorné vybavenie ubytovacích zariadení je neoprávneným výdavkom.</w:t>
              </w:r>
            </w:ins>
          </w:p>
          <w:p w14:paraId="0EA5B0AC" w14:textId="6D89E308" w:rsidR="00FA4F1C" w:rsidRPr="00A16387" w:rsidRDefault="00FA4F1C" w:rsidP="0003218D">
            <w:pPr>
              <w:spacing w:after="40"/>
              <w:ind w:left="121"/>
              <w:rPr>
                <w:rFonts w:asciiTheme="minorHAnsi" w:hAnsiTheme="minorHAnsi" w:cstheme="minorHAnsi"/>
                <w:color w:val="FFFFFF" w:themeColor="background1"/>
                <w:lang w:val="sk-SK"/>
              </w:rPr>
            </w:pPr>
          </w:p>
        </w:tc>
      </w:tr>
      <w:tr w:rsidR="00856D01" w:rsidRPr="00A16387" w14:paraId="22ACB201" w14:textId="77777777" w:rsidTr="00114544">
        <w:trPr>
          <w:trHeight w:val="3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710" w:type="dxa"/>
            <w:gridSpan w:val="2"/>
            <w:tcBorders>
              <w:top w:val="single" w:sz="4" w:space="0" w:color="E7E6E6" w:themeColor="background2"/>
              <w:left w:val="single" w:sz="4" w:space="0" w:color="9CC2E5" w:themeColor="accent1" w:themeTint="99"/>
              <w:bottom w:val="single" w:sz="4" w:space="0" w:color="E7E6E6" w:themeColor="background2"/>
              <w:right w:val="single" w:sz="4" w:space="0" w:color="9CC2E5" w:themeColor="accent1" w:themeTint="99"/>
            </w:tcBorders>
            <w:shd w:val="clear" w:color="auto" w:fill="4F81BD"/>
          </w:tcPr>
          <w:p w14:paraId="4F9F05C2" w14:textId="77777777" w:rsidR="00856D01" w:rsidRPr="00A16387" w:rsidRDefault="00856D01" w:rsidP="00773273">
            <w:pPr>
              <w:spacing w:before="40" w:after="40"/>
              <w:ind w:left="85" w:right="85"/>
              <w:rPr>
                <w:rFonts w:asciiTheme="minorHAnsi" w:hAnsiTheme="minorHAnsi" w:cstheme="minorHAnsi"/>
                <w:color w:val="FFFFFF" w:themeColor="background1"/>
                <w:lang w:val="sk-SK"/>
              </w:rPr>
            </w:pPr>
            <w:r w:rsidRPr="00A16387">
              <w:rPr>
                <w:rFonts w:asciiTheme="minorHAnsi" w:hAnsiTheme="minorHAnsi" w:cstheme="minorHAnsi"/>
                <w:color w:val="FFFFFF" w:themeColor="background1"/>
                <w:lang w:val="sk-SK"/>
              </w:rPr>
              <w:lastRenderedPageBreak/>
              <w:t>Oprávnené výdavky</w:t>
            </w:r>
          </w:p>
        </w:tc>
      </w:tr>
      <w:tr w:rsidR="00856D01" w:rsidRPr="00A16387" w14:paraId="5B33E790" w14:textId="77777777" w:rsidTr="00114544">
        <w:trPr>
          <w:trHeight w:val="3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63" w:type="dxa"/>
            <w:tcBorders>
              <w:top w:val="single" w:sz="4" w:space="0" w:color="E7E6E6" w:themeColor="background2"/>
              <w:left w:val="single" w:sz="4" w:space="0" w:color="9CC2E5" w:themeColor="accent1" w:themeTint="99"/>
              <w:bottom w:val="single" w:sz="4" w:space="0" w:color="9CC2E5" w:themeColor="accent1" w:themeTint="99"/>
              <w:right w:val="single" w:sz="4" w:space="0" w:color="E7E6E6" w:themeColor="background2"/>
            </w:tcBorders>
            <w:shd w:val="clear" w:color="auto" w:fill="4F81BD"/>
          </w:tcPr>
          <w:p w14:paraId="563591A0" w14:textId="77777777" w:rsidR="00856D01" w:rsidRPr="00A16387" w:rsidRDefault="00856D01" w:rsidP="00773273">
            <w:pPr>
              <w:spacing w:before="40" w:after="40"/>
              <w:ind w:left="85" w:right="85"/>
              <w:rPr>
                <w:rFonts w:asciiTheme="minorHAnsi" w:hAnsiTheme="minorHAnsi" w:cstheme="minorHAnsi"/>
                <w:color w:val="FFFFFF" w:themeColor="background1"/>
                <w:lang w:val="sk-SK"/>
              </w:rPr>
            </w:pPr>
            <w:r w:rsidRPr="00A16387">
              <w:rPr>
                <w:rFonts w:asciiTheme="minorHAnsi" w:hAnsiTheme="minorHAnsi" w:cstheme="minorHAnsi"/>
                <w:color w:val="FFFFFF" w:themeColor="background1"/>
                <w:lang w:val="sk-SK"/>
              </w:rPr>
              <w:t>Skupina oprávnených výdavkov</w:t>
            </w:r>
          </w:p>
        </w:tc>
        <w:tc>
          <w:tcPr>
            <w:tcW w:w="8647" w:type="dxa"/>
            <w:tcBorders>
              <w:top w:val="single" w:sz="4" w:space="0" w:color="E7E6E6" w:themeColor="background2"/>
              <w:left w:val="single" w:sz="4" w:space="0" w:color="E7E6E6" w:themeColor="background2"/>
              <w:bottom w:val="single" w:sz="4" w:space="0" w:color="9CC2E5" w:themeColor="accent1" w:themeTint="99"/>
              <w:right w:val="single" w:sz="4" w:space="0" w:color="9CC2E5" w:themeColor="accent1" w:themeTint="99"/>
            </w:tcBorders>
            <w:shd w:val="clear" w:color="auto" w:fill="4F81BD"/>
          </w:tcPr>
          <w:p w14:paraId="602088FB" w14:textId="77777777" w:rsidR="00856D01" w:rsidRPr="00A16387" w:rsidRDefault="00856D01" w:rsidP="00773273">
            <w:pPr>
              <w:spacing w:before="40" w:after="40"/>
              <w:ind w:left="85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FFFFFF" w:themeColor="background1"/>
                <w:lang w:val="sk-SK"/>
              </w:rPr>
            </w:pPr>
            <w:r w:rsidRPr="00A16387">
              <w:rPr>
                <w:rFonts w:asciiTheme="minorHAnsi" w:hAnsiTheme="minorHAnsi" w:cstheme="minorHAnsi"/>
                <w:color w:val="FFFFFF" w:themeColor="background1"/>
                <w:lang w:val="sk-SK"/>
              </w:rPr>
              <w:t>Vecný popis výdavku</w:t>
            </w:r>
          </w:p>
        </w:tc>
      </w:tr>
      <w:tr w:rsidR="00856D01" w:rsidRPr="00A16387" w14:paraId="7B4B001C" w14:textId="77777777" w:rsidTr="00114544">
        <w:trPr>
          <w:trHeight w:val="3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63" w:type="dxa"/>
            <w:tcBorders>
              <w:top w:val="single" w:sz="4" w:space="0" w:color="9CC2E5" w:themeColor="accent1" w:themeTint="99"/>
              <w:left w:val="single" w:sz="4" w:space="0" w:color="9CC2E5" w:themeColor="accent1" w:themeTint="99"/>
              <w:bottom w:val="single" w:sz="4" w:space="0" w:color="9CC2E5" w:themeColor="accent1" w:themeTint="99"/>
              <w:right w:val="single" w:sz="4" w:space="0" w:color="9CC2E5" w:themeColor="accent1" w:themeTint="99"/>
            </w:tcBorders>
            <w:shd w:val="clear" w:color="auto" w:fill="FFFFFF" w:themeFill="background1"/>
          </w:tcPr>
          <w:p w14:paraId="32CD9D0E" w14:textId="77777777" w:rsidR="00856D01" w:rsidRPr="00A16387" w:rsidRDefault="00856D01" w:rsidP="00773273">
            <w:pPr>
              <w:pStyle w:val="Default"/>
              <w:widowControl w:val="0"/>
              <w:ind w:left="85" w:right="85"/>
              <w:rPr>
                <w:rFonts w:asciiTheme="minorHAnsi" w:hAnsiTheme="minorHAnsi" w:cstheme="minorHAnsi"/>
                <w:color w:val="auto"/>
                <w:sz w:val="19"/>
                <w:szCs w:val="19"/>
                <w:lang w:val="sk-SK"/>
              </w:rPr>
            </w:pPr>
            <w:r w:rsidRPr="00A16387">
              <w:rPr>
                <w:rFonts w:asciiTheme="minorHAnsi" w:hAnsiTheme="minorHAnsi" w:cstheme="minorHAnsi"/>
                <w:color w:val="auto"/>
                <w:sz w:val="19"/>
                <w:szCs w:val="19"/>
                <w:lang w:val="sk-SK"/>
              </w:rPr>
              <w:t>021 - Stavebné práce vo výške obstarávacej ceny</w:t>
            </w:r>
          </w:p>
        </w:tc>
        <w:tc>
          <w:tcPr>
            <w:tcW w:w="8647" w:type="dxa"/>
            <w:tcBorders>
              <w:top w:val="single" w:sz="4" w:space="0" w:color="9CC2E5" w:themeColor="accent1" w:themeTint="99"/>
              <w:left w:val="single" w:sz="4" w:space="0" w:color="9CC2E5" w:themeColor="accent1" w:themeTint="99"/>
              <w:bottom w:val="single" w:sz="4" w:space="0" w:color="9CC2E5" w:themeColor="accent1" w:themeTint="99"/>
              <w:right w:val="single" w:sz="4" w:space="0" w:color="9CC2E5" w:themeColor="accent1" w:themeTint="99"/>
            </w:tcBorders>
            <w:shd w:val="clear" w:color="auto" w:fill="FFFFFF" w:themeFill="background1"/>
          </w:tcPr>
          <w:p w14:paraId="0E436C82" w14:textId="20AAE7EE" w:rsidR="00224D63" w:rsidRPr="00A16387" w:rsidRDefault="00224D63" w:rsidP="00773273">
            <w:pPr>
              <w:pStyle w:val="Default"/>
              <w:widowControl w:val="0"/>
              <w:numPr>
                <w:ilvl w:val="0"/>
                <w:numId w:val="5"/>
              </w:numPr>
              <w:ind w:left="538" w:right="85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9"/>
                <w:szCs w:val="19"/>
                <w:lang w:val="sk-SK"/>
              </w:rPr>
            </w:pPr>
            <w:r w:rsidRPr="00A16387">
              <w:rPr>
                <w:rFonts w:asciiTheme="minorHAnsi" w:hAnsiTheme="minorHAnsi" w:cstheme="minorHAnsi"/>
                <w:color w:val="auto"/>
                <w:sz w:val="19"/>
                <w:szCs w:val="19"/>
                <w:lang w:val="sk-SK"/>
              </w:rPr>
              <w:t>výstavba nových stavieb, prístavby, nadstavby</w:t>
            </w:r>
          </w:p>
          <w:p w14:paraId="150EFEA0" w14:textId="1A744774" w:rsidR="00856D01" w:rsidRPr="00A16387" w:rsidRDefault="00224D63" w:rsidP="00773273">
            <w:pPr>
              <w:pStyle w:val="Default"/>
              <w:widowControl w:val="0"/>
              <w:numPr>
                <w:ilvl w:val="0"/>
                <w:numId w:val="5"/>
              </w:numPr>
              <w:ind w:left="538" w:right="85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9"/>
                <w:szCs w:val="19"/>
                <w:lang w:val="sk-SK"/>
              </w:rPr>
            </w:pPr>
            <w:r w:rsidRPr="00A16387">
              <w:rPr>
                <w:rFonts w:asciiTheme="minorHAnsi" w:hAnsiTheme="minorHAnsi" w:cstheme="minorHAnsi"/>
                <w:color w:val="auto"/>
                <w:sz w:val="19"/>
                <w:szCs w:val="19"/>
                <w:lang w:val="sk-SK"/>
              </w:rPr>
              <w:t>rekonštrukcia a modernizácia existujúcich stavieb</w:t>
            </w:r>
            <w:r w:rsidR="00B73919" w:rsidRPr="00A16387">
              <w:rPr>
                <w:rFonts w:asciiTheme="minorHAnsi" w:hAnsiTheme="minorHAnsi" w:cstheme="minorHAnsi"/>
                <w:color w:val="auto"/>
                <w:sz w:val="19"/>
                <w:szCs w:val="19"/>
                <w:lang w:val="sk-SK"/>
              </w:rPr>
              <w:t>,</w:t>
            </w:r>
          </w:p>
        </w:tc>
      </w:tr>
      <w:tr w:rsidR="00856D01" w:rsidRPr="00A16387" w14:paraId="61FB0DF0" w14:textId="77777777" w:rsidTr="00114544">
        <w:trPr>
          <w:trHeight w:val="3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63" w:type="dxa"/>
            <w:tcBorders>
              <w:top w:val="single" w:sz="4" w:space="0" w:color="9CC2E5" w:themeColor="accent1" w:themeTint="99"/>
              <w:left w:val="single" w:sz="4" w:space="0" w:color="9CC2E5" w:themeColor="accent1" w:themeTint="99"/>
              <w:bottom w:val="single" w:sz="4" w:space="0" w:color="9CC2E5" w:themeColor="accent1" w:themeTint="99"/>
              <w:right w:val="single" w:sz="4" w:space="0" w:color="9CC2E5" w:themeColor="accent1" w:themeTint="99"/>
            </w:tcBorders>
            <w:shd w:val="clear" w:color="auto" w:fill="FFFFFF" w:themeFill="background1"/>
          </w:tcPr>
          <w:p w14:paraId="07503706" w14:textId="4BA65EF0" w:rsidR="00856D01" w:rsidRPr="00A16387" w:rsidRDefault="00856D01" w:rsidP="00773273">
            <w:pPr>
              <w:pStyle w:val="Default"/>
              <w:widowControl w:val="0"/>
              <w:ind w:left="85" w:right="85"/>
              <w:rPr>
                <w:rFonts w:asciiTheme="minorHAnsi" w:hAnsiTheme="minorHAnsi" w:cstheme="minorHAnsi"/>
                <w:color w:val="auto"/>
                <w:sz w:val="19"/>
                <w:szCs w:val="19"/>
                <w:lang w:val="sk-SK"/>
              </w:rPr>
            </w:pPr>
            <w:r w:rsidRPr="00A16387">
              <w:rPr>
                <w:rFonts w:asciiTheme="minorHAnsi" w:hAnsiTheme="minorHAnsi" w:cstheme="minorHAnsi"/>
                <w:color w:val="auto"/>
                <w:sz w:val="19"/>
                <w:szCs w:val="19"/>
                <w:lang w:val="sk-SK"/>
              </w:rPr>
              <w:t>022 – Samostatné hnuteľné veci a súbory hnuteľných</w:t>
            </w:r>
            <w:r w:rsidR="00B97C29" w:rsidRPr="00A16387">
              <w:rPr>
                <w:rFonts w:asciiTheme="minorHAnsi" w:hAnsiTheme="minorHAnsi" w:cstheme="minorHAnsi"/>
                <w:color w:val="auto"/>
                <w:sz w:val="19"/>
                <w:szCs w:val="19"/>
                <w:lang w:val="sk-SK"/>
              </w:rPr>
              <w:t xml:space="preserve"> vecí</w:t>
            </w:r>
            <w:r w:rsidRPr="00A16387">
              <w:rPr>
                <w:rFonts w:asciiTheme="minorHAnsi" w:hAnsiTheme="minorHAnsi" w:cstheme="minorHAnsi"/>
                <w:color w:val="auto"/>
                <w:sz w:val="19"/>
                <w:szCs w:val="19"/>
                <w:lang w:val="sk-SK"/>
              </w:rPr>
              <w:t xml:space="preserve"> vo výške obstarávacej ceny</w:t>
            </w:r>
          </w:p>
        </w:tc>
        <w:tc>
          <w:tcPr>
            <w:tcW w:w="8647" w:type="dxa"/>
            <w:tcBorders>
              <w:top w:val="single" w:sz="4" w:space="0" w:color="9CC2E5" w:themeColor="accent1" w:themeTint="99"/>
              <w:left w:val="single" w:sz="4" w:space="0" w:color="9CC2E5" w:themeColor="accent1" w:themeTint="99"/>
              <w:bottom w:val="single" w:sz="4" w:space="0" w:color="9CC2E5" w:themeColor="accent1" w:themeTint="99"/>
              <w:right w:val="single" w:sz="4" w:space="0" w:color="9CC2E5" w:themeColor="accent1" w:themeTint="99"/>
            </w:tcBorders>
            <w:shd w:val="clear" w:color="auto" w:fill="FFFFFF" w:themeFill="background1"/>
          </w:tcPr>
          <w:p w14:paraId="2B5B969B" w14:textId="27D31B9D" w:rsidR="00856D01" w:rsidRPr="00A16387" w:rsidRDefault="00856D01" w:rsidP="00773273">
            <w:pPr>
              <w:pStyle w:val="Default"/>
              <w:widowControl w:val="0"/>
              <w:numPr>
                <w:ilvl w:val="0"/>
                <w:numId w:val="5"/>
              </w:numPr>
              <w:ind w:left="538" w:right="85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9"/>
                <w:szCs w:val="19"/>
                <w:lang w:val="sk-SK"/>
              </w:rPr>
            </w:pPr>
            <w:r w:rsidRPr="00A16387">
              <w:rPr>
                <w:rFonts w:asciiTheme="minorHAnsi" w:hAnsiTheme="minorHAnsi" w:cstheme="minorHAnsi"/>
                <w:color w:val="auto"/>
                <w:sz w:val="19"/>
                <w:szCs w:val="19"/>
                <w:lang w:val="sk-SK"/>
              </w:rPr>
              <w:t>nákup prevádzkových/špeciálnych strojov, prístrojov, zariadení vrátane prvého zaškolenia obsluhy (napr. CNC stroje, brúsky, frézy a iné výrobné zariadenia)</w:t>
            </w:r>
            <w:r w:rsidR="00545CDC" w:rsidRPr="00A16387">
              <w:rPr>
                <w:rFonts w:asciiTheme="minorHAnsi" w:hAnsiTheme="minorHAnsi" w:cstheme="minorHAnsi"/>
                <w:color w:val="auto"/>
                <w:sz w:val="19"/>
                <w:szCs w:val="19"/>
                <w:lang w:val="sk-SK"/>
              </w:rPr>
              <w:t xml:space="preserve"> vrátane obslužného softvéru</w:t>
            </w:r>
            <w:r w:rsidR="005265E1" w:rsidRPr="00A16387">
              <w:rPr>
                <w:rFonts w:asciiTheme="minorHAnsi" w:hAnsiTheme="minorHAnsi" w:cstheme="minorHAnsi"/>
                <w:color w:val="auto"/>
                <w:sz w:val="19"/>
                <w:szCs w:val="19"/>
                <w:lang w:val="sk-SK"/>
              </w:rPr>
              <w:t>,</w:t>
            </w:r>
            <w:r w:rsidR="00545CDC" w:rsidRPr="00A16387">
              <w:rPr>
                <w:rFonts w:asciiTheme="minorHAnsi" w:hAnsiTheme="minorHAnsi" w:cstheme="minorHAnsi"/>
                <w:color w:val="auto"/>
                <w:sz w:val="19"/>
                <w:szCs w:val="19"/>
                <w:lang w:val="sk-SK"/>
              </w:rPr>
              <w:t xml:space="preserve"> ak tvorí súčasť obstarávacej ceny zariadenia</w:t>
            </w:r>
            <w:r w:rsidRPr="00A16387">
              <w:rPr>
                <w:rFonts w:asciiTheme="minorHAnsi" w:hAnsiTheme="minorHAnsi" w:cstheme="minorHAnsi"/>
                <w:color w:val="auto"/>
                <w:sz w:val="19"/>
                <w:szCs w:val="19"/>
                <w:lang w:val="sk-SK"/>
              </w:rPr>
              <w:t>,</w:t>
            </w:r>
          </w:p>
          <w:p w14:paraId="73AD7F56" w14:textId="68D71EB7" w:rsidR="00545CDC" w:rsidRPr="00A16387" w:rsidRDefault="00856D01" w:rsidP="00773273">
            <w:pPr>
              <w:pStyle w:val="Default"/>
              <w:widowControl w:val="0"/>
              <w:numPr>
                <w:ilvl w:val="0"/>
                <w:numId w:val="5"/>
              </w:numPr>
              <w:ind w:left="538" w:right="85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9"/>
                <w:szCs w:val="19"/>
                <w:lang w:val="sk-SK"/>
              </w:rPr>
            </w:pPr>
            <w:r w:rsidRPr="00A16387">
              <w:rPr>
                <w:rFonts w:asciiTheme="minorHAnsi" w:hAnsiTheme="minorHAnsi" w:cstheme="minorHAnsi"/>
                <w:color w:val="auto"/>
                <w:sz w:val="19"/>
                <w:szCs w:val="19"/>
                <w:lang w:val="sk-SK"/>
              </w:rPr>
              <w:t>nákup technológií alebo časti technológií tvoriacich navzájom funkčný celok</w:t>
            </w:r>
            <w:r w:rsidR="00545CDC" w:rsidRPr="00A16387">
              <w:rPr>
                <w:rFonts w:asciiTheme="minorHAnsi" w:hAnsiTheme="minorHAnsi" w:cstheme="minorHAnsi"/>
                <w:color w:val="auto"/>
                <w:sz w:val="19"/>
                <w:szCs w:val="19"/>
                <w:lang w:val="sk-SK"/>
              </w:rPr>
              <w:t xml:space="preserve"> vrátane obslužného softvéru</w:t>
            </w:r>
            <w:r w:rsidR="005265E1" w:rsidRPr="00A16387">
              <w:rPr>
                <w:rFonts w:asciiTheme="minorHAnsi" w:hAnsiTheme="minorHAnsi" w:cstheme="minorHAnsi"/>
                <w:color w:val="auto"/>
                <w:sz w:val="19"/>
                <w:szCs w:val="19"/>
                <w:lang w:val="sk-SK"/>
              </w:rPr>
              <w:t>,</w:t>
            </w:r>
            <w:r w:rsidR="00545CDC" w:rsidRPr="00A16387">
              <w:rPr>
                <w:rFonts w:asciiTheme="minorHAnsi" w:hAnsiTheme="minorHAnsi" w:cstheme="minorHAnsi"/>
                <w:color w:val="auto"/>
                <w:sz w:val="19"/>
                <w:szCs w:val="19"/>
                <w:lang w:val="sk-SK"/>
              </w:rPr>
              <w:t xml:space="preserve"> ak tvorí súčasť obstarávacej ceny zariadenia,</w:t>
            </w:r>
          </w:p>
        </w:tc>
      </w:tr>
      <w:tr w:rsidR="00D41226" w:rsidRPr="00A16387" w14:paraId="13B16984" w14:textId="77777777" w:rsidTr="00114544">
        <w:trPr>
          <w:trHeight w:val="3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63" w:type="dxa"/>
            <w:tcBorders>
              <w:top w:val="single" w:sz="4" w:space="0" w:color="9CC2E5" w:themeColor="accent1" w:themeTint="99"/>
              <w:left w:val="single" w:sz="4" w:space="0" w:color="9CC2E5" w:themeColor="accent1" w:themeTint="99"/>
              <w:bottom w:val="single" w:sz="4" w:space="0" w:color="9CC2E5" w:themeColor="accent1" w:themeTint="99"/>
              <w:right w:val="single" w:sz="4" w:space="0" w:color="9CC2E5" w:themeColor="accent1" w:themeTint="99"/>
            </w:tcBorders>
            <w:shd w:val="clear" w:color="auto" w:fill="FFFFFF" w:themeFill="background1"/>
          </w:tcPr>
          <w:p w14:paraId="59E60347" w14:textId="3C236083" w:rsidR="00D41226" w:rsidRPr="00A16387" w:rsidRDefault="00D41226" w:rsidP="00773273">
            <w:pPr>
              <w:pStyle w:val="Default"/>
              <w:widowControl w:val="0"/>
              <w:ind w:left="85" w:right="85"/>
              <w:rPr>
                <w:rFonts w:asciiTheme="minorHAnsi" w:hAnsiTheme="minorHAnsi" w:cstheme="minorHAnsi"/>
                <w:color w:val="auto"/>
                <w:sz w:val="19"/>
                <w:szCs w:val="19"/>
                <w:lang w:val="sk-SK"/>
              </w:rPr>
            </w:pPr>
            <w:r w:rsidRPr="00A16387">
              <w:rPr>
                <w:rFonts w:asciiTheme="minorHAnsi" w:hAnsiTheme="minorHAnsi" w:cstheme="minorHAnsi"/>
                <w:color w:val="auto"/>
                <w:sz w:val="19"/>
                <w:szCs w:val="19"/>
                <w:lang w:val="sk-SK"/>
              </w:rPr>
              <w:t>023 – Dopravné prostriedky</w:t>
            </w:r>
          </w:p>
        </w:tc>
        <w:tc>
          <w:tcPr>
            <w:tcW w:w="8647" w:type="dxa"/>
            <w:tcBorders>
              <w:top w:val="single" w:sz="4" w:space="0" w:color="9CC2E5" w:themeColor="accent1" w:themeTint="99"/>
              <w:left w:val="single" w:sz="4" w:space="0" w:color="9CC2E5" w:themeColor="accent1" w:themeTint="99"/>
              <w:bottom w:val="single" w:sz="4" w:space="0" w:color="9CC2E5" w:themeColor="accent1" w:themeTint="99"/>
              <w:right w:val="single" w:sz="4" w:space="0" w:color="9CC2E5" w:themeColor="accent1" w:themeTint="99"/>
            </w:tcBorders>
            <w:shd w:val="clear" w:color="auto" w:fill="FFFFFF" w:themeFill="background1"/>
          </w:tcPr>
          <w:p w14:paraId="50195299" w14:textId="77777777" w:rsidR="00D41226" w:rsidRPr="00A16387" w:rsidRDefault="00D41226" w:rsidP="00773273">
            <w:pPr>
              <w:pStyle w:val="Default"/>
              <w:widowControl w:val="0"/>
              <w:numPr>
                <w:ilvl w:val="0"/>
                <w:numId w:val="5"/>
              </w:numPr>
              <w:ind w:left="538" w:right="85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9"/>
                <w:szCs w:val="19"/>
                <w:lang w:val="sk-SK"/>
              </w:rPr>
            </w:pPr>
            <w:r w:rsidRPr="00A16387">
              <w:rPr>
                <w:rFonts w:asciiTheme="minorHAnsi" w:hAnsiTheme="minorHAnsi" w:cstheme="minorHAnsi"/>
                <w:color w:val="auto"/>
                <w:sz w:val="19"/>
                <w:szCs w:val="19"/>
                <w:lang w:val="sk-SK"/>
              </w:rPr>
              <w:t>nákup automobilov a iných dopravných prostriedkov</w:t>
            </w:r>
          </w:p>
          <w:p w14:paraId="1DFF9CC8" w14:textId="77777777" w:rsidR="00D41226" w:rsidRPr="00A16387" w:rsidRDefault="00D41226" w:rsidP="00D41226">
            <w:pPr>
              <w:pStyle w:val="Default"/>
              <w:widowControl w:val="0"/>
              <w:ind w:left="178" w:right="85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9"/>
                <w:szCs w:val="19"/>
                <w:lang w:val="sk-SK"/>
              </w:rPr>
            </w:pPr>
          </w:p>
          <w:p w14:paraId="68189FA5" w14:textId="2E7F398A" w:rsidR="00D41226" w:rsidRPr="00A16387" w:rsidRDefault="00D41226" w:rsidP="00A16387">
            <w:pPr>
              <w:pStyle w:val="Default"/>
              <w:widowControl w:val="0"/>
              <w:ind w:left="178" w:right="85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9"/>
                <w:szCs w:val="19"/>
                <w:lang w:val="sk-SK"/>
              </w:rPr>
            </w:pPr>
            <w:r w:rsidRPr="00A16387">
              <w:rPr>
                <w:rFonts w:asciiTheme="minorHAnsi" w:hAnsiTheme="minorHAnsi" w:cstheme="minorHAnsi"/>
                <w:b/>
                <w:bCs/>
                <w:color w:val="auto"/>
                <w:sz w:val="19"/>
                <w:szCs w:val="19"/>
                <w:lang w:val="sk-SK"/>
              </w:rPr>
              <w:t xml:space="preserve">Nákup vozidiel cestnej nákladnej dopravy nie je oprávnený. </w:t>
            </w:r>
            <w:r w:rsidRPr="00A16387">
              <w:rPr>
                <w:rFonts w:asciiTheme="minorHAnsi" w:hAnsiTheme="minorHAnsi" w:cstheme="minorHAnsi"/>
                <w:color w:val="auto"/>
                <w:sz w:val="19"/>
                <w:szCs w:val="19"/>
                <w:lang w:val="sk-SK"/>
              </w:rPr>
              <w:t xml:space="preserve">Uvedené sa týka výlučne žiadateľov, ktorí pôsobia v oblasti </w:t>
            </w:r>
            <w:proofErr w:type="spellStart"/>
            <w:r w:rsidRPr="00A16387">
              <w:rPr>
                <w:rFonts w:asciiTheme="minorHAnsi" w:hAnsiTheme="minorHAnsi" w:cstheme="minorHAnsi"/>
                <w:color w:val="auto"/>
                <w:sz w:val="19"/>
                <w:szCs w:val="19"/>
                <w:lang w:val="sk-SK"/>
              </w:rPr>
              <w:t>cestenej</w:t>
            </w:r>
            <w:proofErr w:type="spellEnd"/>
            <w:r w:rsidRPr="00A16387">
              <w:rPr>
                <w:rFonts w:asciiTheme="minorHAnsi" w:hAnsiTheme="minorHAnsi" w:cstheme="minorHAnsi"/>
                <w:color w:val="auto"/>
                <w:sz w:val="19"/>
                <w:szCs w:val="19"/>
                <w:lang w:val="sk-SK"/>
              </w:rPr>
              <w:t xml:space="preserve"> nákladnej dopravy. Nákup nákladného vozidla na prepravu materiálu, alebo tovaru pre účely žiadateľa, teda nie za úplatu pre tretie subjekty je oprávnený.</w:t>
            </w:r>
          </w:p>
        </w:tc>
      </w:tr>
      <w:tr w:rsidR="00856D01" w:rsidRPr="00A16387" w14:paraId="6F42A09C" w14:textId="77777777" w:rsidTr="00114544">
        <w:trPr>
          <w:trHeight w:val="3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63" w:type="dxa"/>
            <w:tcBorders>
              <w:top w:val="single" w:sz="4" w:space="0" w:color="9CC2E5" w:themeColor="accent1" w:themeTint="99"/>
              <w:left w:val="single" w:sz="4" w:space="0" w:color="9CC2E5" w:themeColor="accent1" w:themeTint="99"/>
              <w:bottom w:val="single" w:sz="4" w:space="0" w:color="9CC2E5" w:themeColor="accent1" w:themeTint="99"/>
              <w:right w:val="single" w:sz="4" w:space="0" w:color="9CC2E5" w:themeColor="accent1" w:themeTint="99"/>
            </w:tcBorders>
            <w:shd w:val="clear" w:color="auto" w:fill="FFFFFF" w:themeFill="background1"/>
          </w:tcPr>
          <w:p w14:paraId="7752883A" w14:textId="57022038" w:rsidR="00856D01" w:rsidRPr="00A16387" w:rsidRDefault="00856D01" w:rsidP="009D7623">
            <w:pPr>
              <w:pStyle w:val="Default"/>
              <w:widowControl w:val="0"/>
              <w:ind w:left="85" w:right="85"/>
              <w:rPr>
                <w:rFonts w:asciiTheme="minorHAnsi" w:hAnsiTheme="minorHAnsi" w:cstheme="minorHAnsi"/>
                <w:color w:val="auto"/>
                <w:sz w:val="19"/>
                <w:szCs w:val="19"/>
                <w:lang w:val="sk-SK"/>
              </w:rPr>
            </w:pPr>
            <w:r w:rsidRPr="00A16387">
              <w:rPr>
                <w:rFonts w:asciiTheme="minorHAnsi" w:hAnsiTheme="minorHAnsi" w:cstheme="minorHAnsi"/>
                <w:color w:val="auto"/>
                <w:sz w:val="19"/>
                <w:szCs w:val="19"/>
                <w:lang w:val="sk-SK"/>
              </w:rPr>
              <w:t xml:space="preserve">029 </w:t>
            </w:r>
            <w:r w:rsidR="009D7623" w:rsidRPr="00A16387">
              <w:rPr>
                <w:rFonts w:asciiTheme="minorHAnsi" w:hAnsiTheme="minorHAnsi" w:cstheme="minorHAnsi"/>
                <w:color w:val="auto"/>
                <w:sz w:val="19"/>
                <w:szCs w:val="19"/>
                <w:lang w:val="sk-SK"/>
              </w:rPr>
              <w:t>-</w:t>
            </w:r>
            <w:r w:rsidRPr="00A16387">
              <w:rPr>
                <w:rFonts w:asciiTheme="minorHAnsi" w:hAnsiTheme="minorHAnsi" w:cstheme="minorHAnsi"/>
                <w:color w:val="auto"/>
                <w:sz w:val="19"/>
                <w:szCs w:val="19"/>
                <w:lang w:val="sk-SK"/>
              </w:rPr>
              <w:t xml:space="preserve"> Ostatný dlhodobý hmotný majetok vo výške obstarávacej ceny</w:t>
            </w:r>
          </w:p>
        </w:tc>
        <w:tc>
          <w:tcPr>
            <w:tcW w:w="8647" w:type="dxa"/>
            <w:tcBorders>
              <w:top w:val="single" w:sz="4" w:space="0" w:color="9CC2E5" w:themeColor="accent1" w:themeTint="99"/>
              <w:left w:val="single" w:sz="4" w:space="0" w:color="9CC2E5" w:themeColor="accent1" w:themeTint="99"/>
              <w:bottom w:val="single" w:sz="4" w:space="0" w:color="9CC2E5" w:themeColor="accent1" w:themeTint="99"/>
              <w:right w:val="single" w:sz="4" w:space="0" w:color="9CC2E5" w:themeColor="accent1" w:themeTint="99"/>
            </w:tcBorders>
            <w:shd w:val="clear" w:color="auto" w:fill="FFFFFF" w:themeFill="background1"/>
          </w:tcPr>
          <w:p w14:paraId="34410352" w14:textId="77777777" w:rsidR="00856D01" w:rsidRPr="00A16387" w:rsidRDefault="00856D01" w:rsidP="00773273">
            <w:pPr>
              <w:pStyle w:val="Default"/>
              <w:widowControl w:val="0"/>
              <w:numPr>
                <w:ilvl w:val="0"/>
                <w:numId w:val="5"/>
              </w:numPr>
              <w:ind w:left="538" w:right="85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9"/>
                <w:szCs w:val="19"/>
                <w:lang w:val="sk-SK"/>
              </w:rPr>
            </w:pPr>
            <w:r w:rsidRPr="00A16387">
              <w:rPr>
                <w:rFonts w:asciiTheme="minorHAnsi" w:hAnsiTheme="minorHAnsi" w:cstheme="minorHAnsi"/>
                <w:color w:val="auto"/>
                <w:sz w:val="19"/>
                <w:szCs w:val="19"/>
                <w:lang w:val="sk-SK"/>
              </w:rPr>
              <w:t>nákup prevádzkových/špeciálnych strojov, prístrojov, zariadení vrátane prvého zaškolenia obsluhy (napr. CNC stroje, brúsky, frézy a iné výrobné zariadenia),</w:t>
            </w:r>
          </w:p>
          <w:p w14:paraId="3D292A25" w14:textId="51B6B8C5" w:rsidR="00856D01" w:rsidRPr="00A16387" w:rsidRDefault="00856D01" w:rsidP="00773273">
            <w:pPr>
              <w:pStyle w:val="Default"/>
              <w:widowControl w:val="0"/>
              <w:numPr>
                <w:ilvl w:val="0"/>
                <w:numId w:val="5"/>
              </w:numPr>
              <w:ind w:left="538" w:right="85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9"/>
                <w:szCs w:val="19"/>
                <w:lang w:val="sk-SK"/>
              </w:rPr>
            </w:pPr>
            <w:r w:rsidRPr="00A16387">
              <w:rPr>
                <w:rFonts w:asciiTheme="minorHAnsi" w:hAnsiTheme="minorHAnsi" w:cstheme="minorHAnsi"/>
                <w:color w:val="auto"/>
                <w:sz w:val="19"/>
                <w:szCs w:val="19"/>
                <w:lang w:val="sk-SK"/>
              </w:rPr>
              <w:t>nákup technológií alebo časti technológií tvoriacich navzájom funkčný celok</w:t>
            </w:r>
            <w:r w:rsidR="00B73919" w:rsidRPr="00A16387">
              <w:rPr>
                <w:rFonts w:asciiTheme="minorHAnsi" w:hAnsiTheme="minorHAnsi" w:cstheme="minorHAnsi"/>
                <w:color w:val="auto"/>
                <w:sz w:val="19"/>
                <w:szCs w:val="19"/>
                <w:lang w:val="sk-SK"/>
              </w:rPr>
              <w:t>,</w:t>
            </w:r>
          </w:p>
        </w:tc>
      </w:tr>
      <w:tr w:rsidR="00856D01" w:rsidRPr="00A16387" w14:paraId="34686288" w14:textId="77777777" w:rsidTr="00114544">
        <w:trPr>
          <w:trHeight w:val="24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63" w:type="dxa"/>
            <w:tcBorders>
              <w:top w:val="single" w:sz="4" w:space="0" w:color="9CC2E5" w:themeColor="accent1" w:themeTint="99"/>
              <w:left w:val="single" w:sz="4" w:space="0" w:color="9CC2E5" w:themeColor="accent1" w:themeTint="99"/>
              <w:bottom w:val="single" w:sz="4" w:space="0" w:color="9CC2E5" w:themeColor="accent1" w:themeTint="99"/>
              <w:right w:val="single" w:sz="4" w:space="0" w:color="9CC2E5" w:themeColor="accent1" w:themeTint="99"/>
            </w:tcBorders>
            <w:shd w:val="clear" w:color="auto" w:fill="FFFFFF" w:themeFill="background1"/>
          </w:tcPr>
          <w:p w14:paraId="6A187256" w14:textId="21C07554" w:rsidR="00856D01" w:rsidRPr="00A16387" w:rsidRDefault="00C83EF7" w:rsidP="00A16387">
            <w:pPr>
              <w:pStyle w:val="Default"/>
              <w:widowControl w:val="0"/>
              <w:ind w:left="85" w:right="85"/>
              <w:rPr>
                <w:rFonts w:asciiTheme="minorHAnsi" w:hAnsiTheme="minorHAnsi" w:cstheme="minorHAnsi"/>
                <w:color w:val="auto"/>
                <w:sz w:val="19"/>
                <w:szCs w:val="19"/>
                <w:lang w:val="sk-SK"/>
              </w:rPr>
            </w:pPr>
            <w:r w:rsidRPr="009B0208">
              <w:rPr>
                <w:rFonts w:asciiTheme="minorHAnsi" w:hAnsiTheme="minorHAnsi" w:cstheme="minorHAnsi"/>
                <w:color w:val="auto"/>
                <w:sz w:val="19"/>
                <w:szCs w:val="19"/>
                <w:lang w:val="sk-SK"/>
              </w:rPr>
              <w:t>518 - ostatné služby</w:t>
            </w:r>
          </w:p>
        </w:tc>
        <w:tc>
          <w:tcPr>
            <w:tcW w:w="8647" w:type="dxa"/>
            <w:tcBorders>
              <w:top w:val="single" w:sz="4" w:space="0" w:color="9CC2E5" w:themeColor="accent1" w:themeTint="99"/>
              <w:left w:val="single" w:sz="4" w:space="0" w:color="9CC2E5" w:themeColor="accent1" w:themeTint="99"/>
              <w:bottom w:val="single" w:sz="4" w:space="0" w:color="9CC2E5" w:themeColor="accent1" w:themeTint="99"/>
              <w:right w:val="single" w:sz="4" w:space="0" w:color="9CC2E5" w:themeColor="accent1" w:themeTint="99"/>
            </w:tcBorders>
            <w:shd w:val="clear" w:color="auto" w:fill="FFFFFF" w:themeFill="background1"/>
          </w:tcPr>
          <w:p w14:paraId="47872D8F" w14:textId="1FC233AA" w:rsidR="005A67D1" w:rsidRPr="00A16387" w:rsidRDefault="00856D01" w:rsidP="00114544">
            <w:pPr>
              <w:pStyle w:val="Default"/>
              <w:widowControl w:val="0"/>
              <w:numPr>
                <w:ilvl w:val="0"/>
                <w:numId w:val="5"/>
              </w:numPr>
              <w:ind w:left="544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9"/>
                <w:szCs w:val="19"/>
                <w:lang w:val="sk-SK"/>
              </w:rPr>
            </w:pPr>
            <w:r w:rsidRPr="00A16387">
              <w:rPr>
                <w:rFonts w:asciiTheme="minorHAnsi" w:hAnsiTheme="minorHAnsi" w:cstheme="minorHAnsi"/>
                <w:color w:val="auto"/>
                <w:sz w:val="19"/>
                <w:szCs w:val="19"/>
                <w:lang w:val="sk-SK"/>
              </w:rPr>
              <w:t>marketingové aktivity, podporujúce podnik rôznymi formami (letáky, reklamné pútače, inzercia a</w:t>
            </w:r>
            <w:r w:rsidR="00B73919" w:rsidRPr="00A16387">
              <w:rPr>
                <w:rFonts w:asciiTheme="minorHAnsi" w:hAnsiTheme="minorHAnsi" w:cstheme="minorHAnsi"/>
                <w:color w:val="auto"/>
                <w:sz w:val="19"/>
                <w:szCs w:val="19"/>
                <w:lang w:val="sk-SK"/>
              </w:rPr>
              <w:t> </w:t>
            </w:r>
            <w:r w:rsidRPr="00A16387">
              <w:rPr>
                <w:rFonts w:asciiTheme="minorHAnsi" w:hAnsiTheme="minorHAnsi" w:cstheme="minorHAnsi"/>
                <w:color w:val="auto"/>
                <w:sz w:val="19"/>
                <w:szCs w:val="19"/>
                <w:lang w:val="sk-SK"/>
              </w:rPr>
              <w:t>pod.),</w:t>
            </w:r>
          </w:p>
          <w:p w14:paraId="3BC204F3" w14:textId="77777777" w:rsidR="005A67D1" w:rsidRPr="00A16387" w:rsidRDefault="005A67D1" w:rsidP="00884FC7">
            <w:pPr>
              <w:pStyle w:val="Default"/>
              <w:widowControl w:val="0"/>
              <w:ind w:left="72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9"/>
                <w:szCs w:val="19"/>
                <w:lang w:val="sk-SK"/>
              </w:rPr>
            </w:pPr>
          </w:p>
          <w:p w14:paraId="2FFDBDD5" w14:textId="02246C8C" w:rsidR="00856D01" w:rsidRPr="00A16387" w:rsidRDefault="005A67D1" w:rsidP="00114544">
            <w:pPr>
              <w:pStyle w:val="Default"/>
              <w:widowControl w:val="0"/>
              <w:ind w:left="544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9"/>
                <w:szCs w:val="19"/>
                <w:lang w:val="sk-SK"/>
              </w:rPr>
            </w:pPr>
            <w:r w:rsidRPr="00A16387">
              <w:rPr>
                <w:rFonts w:asciiTheme="minorHAnsi" w:hAnsiTheme="minorHAnsi" w:cstheme="minorHAnsi"/>
                <w:b/>
                <w:color w:val="auto"/>
                <w:sz w:val="19"/>
                <w:szCs w:val="19"/>
                <w:lang w:val="sk-SK"/>
              </w:rPr>
              <w:t>Výdavky na marketingové aktivity</w:t>
            </w:r>
            <w:r w:rsidRPr="00A16387">
              <w:rPr>
                <w:rFonts w:asciiTheme="minorHAnsi" w:hAnsiTheme="minorHAnsi" w:cstheme="minorHAnsi"/>
                <w:color w:val="auto"/>
                <w:sz w:val="19"/>
                <w:szCs w:val="19"/>
                <w:lang w:val="sk-SK"/>
              </w:rPr>
              <w:t xml:space="preserve"> </w:t>
            </w:r>
            <w:r w:rsidRPr="00A16387">
              <w:rPr>
                <w:rFonts w:asciiTheme="minorHAnsi" w:hAnsiTheme="minorHAnsi" w:cstheme="minorHAnsi"/>
                <w:b/>
                <w:color w:val="auto"/>
                <w:sz w:val="19"/>
                <w:szCs w:val="19"/>
                <w:lang w:val="sk-SK"/>
              </w:rPr>
              <w:t>sú oprávnené len v kombinácii s oprávnenými výdavkami uvedenými aspoň v rámci jednej inej skupiny výdavkov pre túto oprávnenú aktivitu a to maximálne do výšky 25% celkových oprávnených výdavkov projektu</w:t>
            </w:r>
            <w:r w:rsidR="00B73919" w:rsidRPr="00A16387">
              <w:rPr>
                <w:rFonts w:asciiTheme="minorHAnsi" w:hAnsiTheme="minorHAnsi" w:cstheme="minorHAnsi"/>
                <w:b/>
                <w:color w:val="auto"/>
                <w:sz w:val="19"/>
                <w:szCs w:val="19"/>
                <w:lang w:val="sk-SK"/>
              </w:rPr>
              <w:t>.</w:t>
            </w:r>
          </w:p>
        </w:tc>
      </w:tr>
    </w:tbl>
    <w:p w14:paraId="45BDE793" w14:textId="47C30B22" w:rsidR="00856D01" w:rsidRPr="00A16387" w:rsidRDefault="00856D01" w:rsidP="004B5802">
      <w:pPr>
        <w:rPr>
          <w:rFonts w:asciiTheme="minorHAnsi" w:hAnsiTheme="minorHAnsi" w:cstheme="minorHAnsi"/>
          <w:i/>
          <w:highlight w:val="yellow"/>
        </w:rPr>
      </w:pPr>
    </w:p>
    <w:sectPr w:rsidR="00856D01" w:rsidRPr="00A16387" w:rsidSect="00114544">
      <w:headerReference w:type="first" r:id="rId11"/>
      <w:pgSz w:w="16838" w:h="11906" w:orient="landscape"/>
      <w:pgMar w:top="1418" w:right="1417" w:bottom="1276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48B7ECC" w14:textId="77777777" w:rsidR="00365267" w:rsidRDefault="00365267" w:rsidP="007900C1">
      <w:r>
        <w:separator/>
      </w:r>
    </w:p>
  </w:endnote>
  <w:endnote w:type="continuationSeparator" w:id="0">
    <w:p w14:paraId="3E16E9E9" w14:textId="77777777" w:rsidR="00365267" w:rsidRDefault="00365267" w:rsidP="007900C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ms Rmn"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B59436F" w14:textId="77777777" w:rsidR="00A76425" w:rsidRDefault="00A76425" w:rsidP="00437D96">
    <w:pPr>
      <w:pStyle w:val="Pta"/>
      <w:jc w:val="right"/>
    </w:pPr>
    <w:r w:rsidRPr="00627EA3">
      <w:rPr>
        <w:noProof/>
        <w:lang w:eastAsia="sk-SK"/>
      </w:rPr>
      <mc:AlternateContent>
        <mc:Choice Requires="wps">
          <w:drawing>
            <wp:anchor distT="0" distB="0" distL="114300" distR="114300" simplePos="0" relativeHeight="251669504" behindDoc="0" locked="0" layoutInCell="1" allowOverlap="1" wp14:anchorId="4E7EC71F" wp14:editId="70A9D9C2">
              <wp:simplePos x="0" y="0"/>
              <wp:positionH relativeFrom="column">
                <wp:posOffset>-5036</wp:posOffset>
              </wp:positionH>
              <wp:positionV relativeFrom="paragraph">
                <wp:posOffset>120339</wp:posOffset>
              </wp:positionV>
              <wp:extent cx="9112103" cy="41423"/>
              <wp:effectExtent l="57150" t="38100" r="51435" b="92075"/>
              <wp:wrapNone/>
              <wp:docPr id="11" name="Rovná spojnica 1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V="1">
                        <a:off x="0" y="0"/>
                        <a:ext cx="9112103" cy="41423"/>
                      </a:xfrm>
                      <a:prstGeom prst="line">
                        <a:avLst/>
                      </a:prstGeom>
                      <a:ln>
                        <a:solidFill>
                          <a:schemeClr val="tx2">
                            <a:lumMod val="60000"/>
                            <a:lumOff val="40000"/>
                          </a:schemeClr>
                        </a:solidFill>
                      </a:ln>
                    </wps:spPr>
                    <wps:style>
                      <a:lnRef idx="3">
                        <a:schemeClr val="accent4"/>
                      </a:lnRef>
                      <a:fillRef idx="0">
                        <a:schemeClr val="accent4"/>
                      </a:fillRef>
                      <a:effectRef idx="2">
                        <a:schemeClr val="accent4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1979921A" id="Rovná spojnica 11" o:spid="_x0000_s1026" style="position:absolute;flip:y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.4pt,9.5pt" to="717.1pt,12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" strokecolor="#8496b0 [1951]" strokeweight="1.5pt">
              <v:stroke joinstyle="miter"/>
            </v:line>
          </w:pict>
        </mc:Fallback>
      </mc:AlternateContent>
    </w:r>
    <w:r>
      <w:t xml:space="preserve"> </w:t>
    </w:r>
  </w:p>
  <w:p w14:paraId="0A7CD710" w14:textId="2A3EDED4" w:rsidR="00A76425" w:rsidRDefault="00A76425" w:rsidP="00437D96">
    <w:pPr>
      <w:pStyle w:val="Pta"/>
      <w:jc w:val="right"/>
    </w:pPr>
    <w:r>
      <w:t xml:space="preserve">Strana </w:t>
    </w:r>
    <w:sdt>
      <w:sdtPr>
        <w:id w:val="-2010898634"/>
        <w:docPartObj>
          <w:docPartGallery w:val="Page Numbers (Bottom of Page)"/>
          <w:docPartUnique/>
        </w:docPartObj>
      </w:sdtPr>
      <w:sdtEndPr/>
      <w:sdtContent>
        <w:r>
          <w:fldChar w:fldCharType="begin"/>
        </w:r>
        <w:r>
          <w:instrText>PAGE   \* MERGEFORMAT</w:instrText>
        </w:r>
        <w:r>
          <w:fldChar w:fldCharType="separate"/>
        </w:r>
        <w:r w:rsidR="001209E6">
          <w:rPr>
            <w:noProof/>
          </w:rPr>
          <w:t>4</w:t>
        </w:r>
        <w:r>
          <w:fldChar w:fldCharType="end"/>
        </w:r>
      </w:sdtContent>
    </w:sdt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3DCE048" w14:textId="77777777" w:rsidR="00365267" w:rsidRDefault="00365267" w:rsidP="007900C1">
      <w:r>
        <w:separator/>
      </w:r>
    </w:p>
  </w:footnote>
  <w:footnote w:type="continuationSeparator" w:id="0">
    <w:p w14:paraId="23112DFC" w14:textId="77777777" w:rsidR="00365267" w:rsidRDefault="00365267" w:rsidP="007900C1">
      <w:r>
        <w:continuationSeparator/>
      </w:r>
    </w:p>
  </w:footnote>
  <w:footnote w:id="1">
    <w:p w14:paraId="4B06EEC8" w14:textId="77777777" w:rsidR="00A76425" w:rsidRDefault="00A76425" w:rsidP="007A1D28">
      <w:pPr>
        <w:pStyle w:val="Textpoznmkypodiarou"/>
        <w:ind w:left="170" w:hanging="170"/>
        <w:jc w:val="both"/>
        <w:rPr>
          <w:rStyle w:val="Odkaznapoznmkupodiarou"/>
          <w:rFonts w:ascii="Arial Narrow" w:hAnsi="Arial Narrow"/>
          <w:szCs w:val="18"/>
        </w:rPr>
      </w:pPr>
      <w:r>
        <w:rPr>
          <w:rStyle w:val="Odkaznapoznmkupodiarou"/>
          <w:rFonts w:ascii="Arial Narrow" w:hAnsi="Arial Narrow"/>
          <w:szCs w:val="18"/>
        </w:rPr>
        <w:footnoteRef/>
      </w:r>
      <w:r>
        <w:rPr>
          <w:rStyle w:val="Odkaznapoznmkupodiarou"/>
          <w:rFonts w:ascii="Arial Narrow" w:hAnsi="Arial Narrow"/>
          <w:szCs w:val="18"/>
        </w:rPr>
        <w:t xml:space="preserve"> </w:t>
      </w:r>
      <w:r>
        <w:rPr>
          <w:rFonts w:ascii="Arial Narrow" w:hAnsi="Arial Narrow"/>
          <w:szCs w:val="18"/>
          <w:vertAlign w:val="subscript"/>
        </w:rPr>
        <w:tab/>
      </w:r>
      <w:r>
        <w:rPr>
          <w:rStyle w:val="Zvraznenie"/>
          <w:rFonts w:ascii="Arial Narrow" w:hAnsi="Arial Narrow"/>
          <w:bCs/>
          <w:szCs w:val="18"/>
          <w:shd w:val="clear" w:color="auto" w:fill="FFFFFF"/>
        </w:rPr>
        <w:t>Zákon</w:t>
      </w:r>
      <w:r>
        <w:rPr>
          <w:rStyle w:val="apple-converted-space"/>
          <w:rFonts w:ascii="Arial Narrow" w:hAnsi="Arial Narrow"/>
          <w:i/>
          <w:szCs w:val="18"/>
          <w:shd w:val="clear" w:color="auto" w:fill="FFFFFF"/>
        </w:rPr>
        <w:t> </w:t>
      </w:r>
      <w:r>
        <w:rPr>
          <w:rFonts w:ascii="Arial Narrow" w:hAnsi="Arial Narrow"/>
          <w:szCs w:val="18"/>
          <w:shd w:val="clear" w:color="auto" w:fill="FFFFFF"/>
        </w:rPr>
        <w:t>č. 222/2004 Z. z. o dani z pridanej hodnoty v znení neskorších predpisov.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6B8EC0B" w14:textId="489D6D9A" w:rsidR="00A76425" w:rsidDel="000859D4" w:rsidRDefault="00A76425" w:rsidP="00437D96">
    <w:pPr>
      <w:pStyle w:val="Hlavika"/>
      <w:rPr>
        <w:del w:id="19" w:author="Roman Hraška" w:date="2021-02-03T12:51:00Z"/>
        <w:rFonts w:ascii="Arial Narrow" w:hAnsi="Arial Narrow"/>
        <w:sz w:val="20"/>
      </w:rPr>
    </w:pPr>
    <w:del w:id="20" w:author="Roman Hraška" w:date="2021-02-03T12:51:00Z">
      <w:r w:rsidRPr="004C2F1F" w:rsidDel="000859D4">
        <w:rPr>
          <w:rFonts w:ascii="Arial Narrow" w:hAnsi="Arial Narrow"/>
          <w:i w:val="0"/>
          <w:noProof/>
          <w:sz w:val="20"/>
          <w:lang w:eastAsia="sk-SK"/>
        </w:rPr>
        <w:drawing>
          <wp:anchor distT="0" distB="0" distL="114300" distR="114300" simplePos="0" relativeHeight="251660288" behindDoc="1" locked="0" layoutInCell="1" allowOverlap="1" wp14:anchorId="49A0EDA4" wp14:editId="3DC97F13">
            <wp:simplePos x="0" y="0"/>
            <wp:positionH relativeFrom="column">
              <wp:posOffset>2043430</wp:posOffset>
            </wp:positionH>
            <wp:positionV relativeFrom="paragraph">
              <wp:posOffset>-516255</wp:posOffset>
            </wp:positionV>
            <wp:extent cx="1314450" cy="1276350"/>
            <wp:effectExtent l="19050" t="0" r="0" b="0"/>
            <wp:wrapNone/>
            <wp:docPr id="4" name="Obrázok 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Obrázok 1" descr="http://www.opotravinach.sk/app/webroot/files/talk_files/MP_web%20maly.jpg"/>
                    <pic:cNvPicPr/>
                  </pic:nvPicPr>
                  <pic:blipFill>
                    <a:blip r:embed="rId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14450" cy="12763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4C2F1F" w:rsidDel="000859D4">
        <w:rPr>
          <w:rFonts w:ascii="Arial Narrow" w:hAnsi="Arial Narrow"/>
          <w:i w:val="0"/>
          <w:noProof/>
          <w:sz w:val="20"/>
          <w:lang w:eastAsia="sk-SK"/>
        </w:rPr>
        <w:drawing>
          <wp:anchor distT="0" distB="0" distL="114300" distR="114300" simplePos="0" relativeHeight="251659264" behindDoc="1" locked="0" layoutInCell="1" allowOverlap="1" wp14:anchorId="761CD537" wp14:editId="4B2C8C9A">
            <wp:simplePos x="0" y="0"/>
            <wp:positionH relativeFrom="column">
              <wp:posOffset>370205</wp:posOffset>
            </wp:positionH>
            <wp:positionV relativeFrom="paragraph">
              <wp:posOffset>-92075</wp:posOffset>
            </wp:positionV>
            <wp:extent cx="561975" cy="471170"/>
            <wp:effectExtent l="19050" t="0" r="9525" b="0"/>
            <wp:wrapTight wrapText="bothSides">
              <wp:wrapPolygon edited="0">
                <wp:start x="2197" y="0"/>
                <wp:lineTo x="3661" y="13973"/>
                <wp:lineTo x="-732" y="13973"/>
                <wp:lineTo x="-732" y="19213"/>
                <wp:lineTo x="5125" y="20960"/>
                <wp:lineTo x="16841" y="20960"/>
                <wp:lineTo x="21966" y="19213"/>
                <wp:lineTo x="21966" y="13973"/>
                <wp:lineTo x="18305" y="13973"/>
                <wp:lineTo x="20502" y="9606"/>
                <wp:lineTo x="19769" y="0"/>
                <wp:lineTo x="2197" y="0"/>
              </wp:wrapPolygon>
            </wp:wrapTight>
            <wp:docPr id="7" name="Obrázok 1" descr="logo IROP 2014-2020_verzia 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logo IROP 2014-2020_verzia 01"/>
                    <pic:cNvPicPr>
                      <a:picLocks noChangeAspect="1" noChangeArrowheads="1"/>
                    </pic:cNvPicPr>
                  </pic:nvPicPr>
                  <pic:blipFill>
                    <a:blip r:embed="rId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975" cy="4711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Del="000859D4">
        <w:rPr>
          <w:rFonts w:ascii="Arial Narrow" w:hAnsi="Arial Narrow"/>
          <w:sz w:val="20"/>
        </w:rPr>
        <w:tab/>
      </w:r>
      <w:r w:rsidDel="000859D4">
        <w:rPr>
          <w:rFonts w:ascii="Arial Narrow" w:hAnsi="Arial Narrow"/>
          <w:sz w:val="20"/>
        </w:rPr>
        <w:tab/>
      </w:r>
      <w:r w:rsidRPr="004C2F1F" w:rsidDel="000859D4">
        <w:rPr>
          <w:rFonts w:ascii="Arial Narrow" w:hAnsi="Arial Narrow"/>
          <w:i w:val="0"/>
          <w:noProof/>
          <w:sz w:val="20"/>
          <w:lang w:eastAsia="sk-SK"/>
        </w:rPr>
        <w:drawing>
          <wp:anchor distT="0" distB="0" distL="114300" distR="114300" simplePos="0" relativeHeight="251662336" behindDoc="1" locked="0" layoutInCell="1" allowOverlap="1" wp14:anchorId="071ABFE6" wp14:editId="284086C4">
            <wp:simplePos x="0" y="0"/>
            <wp:positionH relativeFrom="column">
              <wp:posOffset>3996055</wp:posOffset>
            </wp:positionH>
            <wp:positionV relativeFrom="paragraph">
              <wp:posOffset>-78105</wp:posOffset>
            </wp:positionV>
            <wp:extent cx="1638300" cy="457200"/>
            <wp:effectExtent l="0" t="0" r="0" b="0"/>
            <wp:wrapTight wrapText="bothSides">
              <wp:wrapPolygon edited="0">
                <wp:start x="0" y="0"/>
                <wp:lineTo x="0" y="20586"/>
                <wp:lineTo x="21341" y="20586"/>
                <wp:lineTo x="21341" y="0"/>
                <wp:lineTo x="0" y="0"/>
              </wp:wrapPolygon>
            </wp:wrapTight>
            <wp:docPr id="5" name="Obrázok 2" descr="http://www.euroregion-tatry.eu/_pliki/flaga_UE+unia_europejska_EFRR_z_lewej_SK%20small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://www.euroregion-tatry.eu/_pliki/flaga_UE+unia_europejska_EFRR_z_lewej_SK%20small.jpg"/>
                    <pic:cNvPicPr>
                      <a:picLocks noChangeAspect="1" noChangeArrowheads="1"/>
                    </pic:cNvPicPr>
                  </pic:nvPicPr>
                  <pic:blipFill>
                    <a:blip r:embed="rId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38935" cy="4597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del>
  </w:p>
  <w:p w14:paraId="2F446546" w14:textId="5A828B81" w:rsidR="00A76425" w:rsidRDefault="000859D4">
    <w:pPr>
      <w:pStyle w:val="Hlavika"/>
    </w:pPr>
    <w:ins w:id="21" w:author="Roman Hraška" w:date="2021-02-03T12:51:00Z">
      <w:r>
        <w:t>;</w:t>
      </w:r>
    </w:ins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EB4760A" w14:textId="1ABA0E41" w:rsidR="00A76425" w:rsidDel="000859D4" w:rsidRDefault="00A76425" w:rsidP="00437D96">
    <w:pPr>
      <w:pStyle w:val="Hlavika"/>
      <w:rPr>
        <w:del w:id="22" w:author="Roman Hraška" w:date="2021-02-03T12:49:00Z"/>
        <w:rFonts w:ascii="Arial Narrow" w:hAnsi="Arial Narrow"/>
        <w:sz w:val="20"/>
      </w:rPr>
    </w:pPr>
    <w:del w:id="23" w:author="Roman Hraška" w:date="2021-02-03T12:49:00Z">
      <w:r w:rsidRPr="004C2F1F" w:rsidDel="000859D4">
        <w:rPr>
          <w:rFonts w:ascii="Arial Narrow" w:hAnsi="Arial Narrow"/>
          <w:i w:val="0"/>
          <w:noProof/>
          <w:sz w:val="20"/>
          <w:lang w:eastAsia="sk-SK"/>
        </w:rPr>
        <w:drawing>
          <wp:anchor distT="0" distB="0" distL="114300" distR="114300" simplePos="0" relativeHeight="251665408" behindDoc="1" locked="0" layoutInCell="1" allowOverlap="1" wp14:anchorId="3F13DE17" wp14:editId="4C035CB1">
            <wp:simplePos x="0" y="0"/>
            <wp:positionH relativeFrom="column">
              <wp:posOffset>2049145</wp:posOffset>
            </wp:positionH>
            <wp:positionV relativeFrom="paragraph">
              <wp:posOffset>-31147</wp:posOffset>
            </wp:positionV>
            <wp:extent cx="1314450" cy="302323"/>
            <wp:effectExtent l="0" t="0" r="0" b="2540"/>
            <wp:wrapNone/>
            <wp:docPr id="8" name="Obrázok 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Obrázok 1" descr="http://www.opotravinach.sk/app/webroot/files/talk_files/MP_web%20maly.jpg"/>
                    <pic:cNvPicPr/>
                  </pic:nvPicPr>
                  <pic:blipFill>
                    <a:blip r:embed="rId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14450" cy="30232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  <w:r w:rsidRPr="004C2F1F" w:rsidDel="000859D4">
        <w:rPr>
          <w:rFonts w:ascii="Arial Narrow" w:hAnsi="Arial Narrow"/>
          <w:i w:val="0"/>
          <w:noProof/>
          <w:sz w:val="20"/>
          <w:lang w:eastAsia="sk-SK"/>
        </w:rPr>
        <w:drawing>
          <wp:anchor distT="0" distB="0" distL="114300" distR="114300" simplePos="0" relativeHeight="251663360" behindDoc="1" locked="0" layoutInCell="1" allowOverlap="1" wp14:anchorId="2C20D85C" wp14:editId="03190217">
            <wp:simplePos x="0" y="0"/>
            <wp:positionH relativeFrom="column">
              <wp:posOffset>370205</wp:posOffset>
            </wp:positionH>
            <wp:positionV relativeFrom="paragraph">
              <wp:posOffset>-92075</wp:posOffset>
            </wp:positionV>
            <wp:extent cx="561975" cy="471170"/>
            <wp:effectExtent l="19050" t="0" r="9525" b="0"/>
            <wp:wrapTight wrapText="bothSides">
              <wp:wrapPolygon edited="0">
                <wp:start x="2197" y="0"/>
                <wp:lineTo x="3661" y="13973"/>
                <wp:lineTo x="-732" y="13973"/>
                <wp:lineTo x="-732" y="19213"/>
                <wp:lineTo x="5125" y="20960"/>
                <wp:lineTo x="16841" y="20960"/>
                <wp:lineTo x="21966" y="19213"/>
                <wp:lineTo x="21966" y="13973"/>
                <wp:lineTo x="18305" y="13973"/>
                <wp:lineTo x="20502" y="9606"/>
                <wp:lineTo x="19769" y="0"/>
                <wp:lineTo x="2197" y="0"/>
              </wp:wrapPolygon>
            </wp:wrapTight>
            <wp:docPr id="1" name="Obrázok 1" descr="logo IROP 2014-2020_verzia 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logo IROP 2014-2020_verzia 01"/>
                    <pic:cNvPicPr>
                      <a:picLocks noChangeAspect="1" noChangeArrowheads="1"/>
                    </pic:cNvPicPr>
                  </pic:nvPicPr>
                  <pic:blipFill>
                    <a:blip r:embed="rId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975" cy="4711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Del="000859D4">
        <w:rPr>
          <w:rFonts w:ascii="Arial Narrow" w:hAnsi="Arial Narrow"/>
          <w:sz w:val="20"/>
        </w:rPr>
        <w:tab/>
      </w:r>
      <w:r w:rsidDel="000859D4">
        <w:rPr>
          <w:rFonts w:ascii="Arial Narrow" w:hAnsi="Arial Narrow"/>
          <w:sz w:val="20"/>
        </w:rPr>
        <w:tab/>
      </w:r>
      <w:r w:rsidRPr="004C2F1F" w:rsidDel="000859D4">
        <w:rPr>
          <w:rFonts w:ascii="Arial Narrow" w:hAnsi="Arial Narrow"/>
          <w:i w:val="0"/>
          <w:noProof/>
          <w:sz w:val="20"/>
          <w:lang w:eastAsia="sk-SK"/>
        </w:rPr>
        <w:drawing>
          <wp:anchor distT="0" distB="0" distL="114300" distR="114300" simplePos="0" relativeHeight="251667456" behindDoc="1" locked="0" layoutInCell="1" allowOverlap="1" wp14:anchorId="7171D676" wp14:editId="373D7038">
            <wp:simplePos x="0" y="0"/>
            <wp:positionH relativeFrom="column">
              <wp:posOffset>3996055</wp:posOffset>
            </wp:positionH>
            <wp:positionV relativeFrom="paragraph">
              <wp:posOffset>-78105</wp:posOffset>
            </wp:positionV>
            <wp:extent cx="1638300" cy="457200"/>
            <wp:effectExtent l="0" t="0" r="0" b="0"/>
            <wp:wrapTight wrapText="bothSides">
              <wp:wrapPolygon edited="0">
                <wp:start x="0" y="0"/>
                <wp:lineTo x="0" y="20586"/>
                <wp:lineTo x="21341" y="20586"/>
                <wp:lineTo x="21341" y="0"/>
                <wp:lineTo x="0" y="0"/>
              </wp:wrapPolygon>
            </wp:wrapTight>
            <wp:docPr id="10" name="Obrázok 2" descr="http://www.euroregion-tatry.eu/_pliki/flaga_UE+unia_europejska_EFRR_z_lewej_SK%20small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://www.euroregion-tatry.eu/_pliki/flaga_UE+unia_europejska_EFRR_z_lewej_SK%20small.jpg"/>
                    <pic:cNvPicPr>
                      <a:picLocks noChangeAspect="1" noChangeArrowheads="1"/>
                    </pic:cNvPicPr>
                  </pic:nvPicPr>
                  <pic:blipFill>
                    <a:blip r:embed="rId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38935" cy="4597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del>
  </w:p>
  <w:p w14:paraId="563954CE" w14:textId="707754A6" w:rsidR="000859D4" w:rsidRDefault="000859D4">
    <w:pPr>
      <w:pStyle w:val="Hlavika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F0089E2" w14:textId="77777777" w:rsidR="000859D4" w:rsidRDefault="000859D4" w:rsidP="000859D4">
    <w:pPr>
      <w:pStyle w:val="Hlavika"/>
      <w:rPr>
        <w:ins w:id="41" w:author="Roman Hraška" w:date="2021-02-03T12:50:00Z"/>
        <w:rFonts w:ascii="Arial Narrow" w:hAnsi="Arial Narrow"/>
        <w:sz w:val="20"/>
      </w:rPr>
    </w:pPr>
    <w:ins w:id="42" w:author="Roman Hraška" w:date="2021-02-03T12:50:00Z">
      <w:r>
        <w:rPr>
          <w:noProof/>
          <w:lang w:eastAsia="sk-SK"/>
        </w:rPr>
        <w:drawing>
          <wp:anchor distT="0" distB="0" distL="114300" distR="114300" simplePos="0" relativeHeight="251673600" behindDoc="1" locked="0" layoutInCell="1" allowOverlap="1" wp14:anchorId="76D3C0FA" wp14:editId="349F385F">
            <wp:simplePos x="0" y="0"/>
            <wp:positionH relativeFrom="column">
              <wp:posOffset>3476625</wp:posOffset>
            </wp:positionH>
            <wp:positionV relativeFrom="paragraph">
              <wp:posOffset>8890</wp:posOffset>
            </wp:positionV>
            <wp:extent cx="1691005" cy="390525"/>
            <wp:effectExtent l="0" t="0" r="4445" b="9525"/>
            <wp:wrapTight wrapText="bothSides">
              <wp:wrapPolygon edited="0">
                <wp:start x="0" y="0"/>
                <wp:lineTo x="0" y="13698"/>
                <wp:lineTo x="2677" y="16859"/>
                <wp:lineTo x="2677" y="21073"/>
                <wp:lineTo x="15573" y="21073"/>
                <wp:lineTo x="16303" y="16859"/>
                <wp:lineTo x="21413" y="11590"/>
                <wp:lineTo x="21413" y="6322"/>
                <wp:lineTo x="11680" y="0"/>
                <wp:lineTo x="0" y="0"/>
              </wp:wrapPolygon>
            </wp:wrapTight>
            <wp:docPr id="15" name="Obrázok 15" descr="cid:image001.png@01D6F2FC.E4E93F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ázok 1" descr="cid:image001.png@01D6F2FC.E4E93F20"/>
                    <pic:cNvPicPr>
                      <a:picLocks noChangeAspect="1" noChangeArrowheads="1"/>
                    </pic:cNvPicPr>
                  </pic:nvPicPr>
                  <pic:blipFill>
                    <a:blip r:embed="rId1" r:link="rId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91005" cy="390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4C2F1F">
        <w:rPr>
          <w:rFonts w:ascii="Arial Narrow" w:hAnsi="Arial Narrow"/>
          <w:noProof/>
          <w:sz w:val="20"/>
          <w:lang w:eastAsia="sk-SK"/>
        </w:rPr>
        <w:drawing>
          <wp:anchor distT="0" distB="0" distL="114300" distR="114300" simplePos="0" relativeHeight="251671552" behindDoc="1" locked="0" layoutInCell="1" allowOverlap="1" wp14:anchorId="5B427099" wp14:editId="1EE6807D">
            <wp:simplePos x="0" y="0"/>
            <wp:positionH relativeFrom="column">
              <wp:posOffset>892720</wp:posOffset>
            </wp:positionH>
            <wp:positionV relativeFrom="paragraph">
              <wp:posOffset>-92075</wp:posOffset>
            </wp:positionV>
            <wp:extent cx="561975" cy="471170"/>
            <wp:effectExtent l="19050" t="0" r="9525" b="0"/>
            <wp:wrapTight wrapText="bothSides">
              <wp:wrapPolygon edited="0">
                <wp:start x="2197" y="0"/>
                <wp:lineTo x="3661" y="13973"/>
                <wp:lineTo x="-732" y="13973"/>
                <wp:lineTo x="-732" y="19213"/>
                <wp:lineTo x="5125" y="20960"/>
                <wp:lineTo x="16841" y="20960"/>
                <wp:lineTo x="21966" y="19213"/>
                <wp:lineTo x="21966" y="13973"/>
                <wp:lineTo x="18305" y="13973"/>
                <wp:lineTo x="20502" y="9606"/>
                <wp:lineTo x="19769" y="0"/>
                <wp:lineTo x="2197" y="0"/>
              </wp:wrapPolygon>
            </wp:wrapTight>
            <wp:docPr id="16" name="Obrázok 1" descr="logo IROP 2014-2020_verzia 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logo IROP 2014-2020_verzia 01"/>
                    <pic:cNvPicPr>
                      <a:picLocks noChangeAspect="1" noChangeArrowheads="1"/>
                    </pic:cNvPicPr>
                  </pic:nvPicPr>
                  <pic:blipFill>
                    <a:blip r:embed="rId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975" cy="4711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4C2F1F">
        <w:rPr>
          <w:rFonts w:ascii="Arial Narrow" w:hAnsi="Arial Narrow"/>
          <w:noProof/>
          <w:sz w:val="20"/>
          <w:lang w:eastAsia="sk-SK"/>
        </w:rPr>
        <w:drawing>
          <wp:anchor distT="0" distB="0" distL="114300" distR="114300" simplePos="0" relativeHeight="251672576" behindDoc="1" locked="0" layoutInCell="1" allowOverlap="1" wp14:anchorId="0BDC0C43" wp14:editId="13CF1972">
            <wp:simplePos x="0" y="0"/>
            <wp:positionH relativeFrom="column">
              <wp:posOffset>6644253</wp:posOffset>
            </wp:positionH>
            <wp:positionV relativeFrom="paragraph">
              <wp:posOffset>-78105</wp:posOffset>
            </wp:positionV>
            <wp:extent cx="1638300" cy="457200"/>
            <wp:effectExtent l="0" t="0" r="0" b="0"/>
            <wp:wrapTight wrapText="bothSides">
              <wp:wrapPolygon edited="0">
                <wp:start x="0" y="0"/>
                <wp:lineTo x="0" y="20586"/>
                <wp:lineTo x="21341" y="20586"/>
                <wp:lineTo x="21341" y="0"/>
                <wp:lineTo x="0" y="0"/>
              </wp:wrapPolygon>
            </wp:wrapTight>
            <wp:docPr id="17" name="Obrázok 2" descr="http://www.euroregion-tatry.eu/_pliki/flaga_UE+unia_europejska_EFRR_z_lewej_SK%20small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://www.euroregion-tatry.eu/_pliki/flaga_UE+unia_europejska_EFRR_z_lewej_SK%20small.jp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38300" cy="457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ascii="Arial Narrow" w:hAnsi="Arial Narrow"/>
          <w:sz w:val="20"/>
        </w:rPr>
        <w:tab/>
      </w:r>
      <w:r>
        <w:rPr>
          <w:rFonts w:ascii="Arial Narrow" w:hAnsi="Arial Narrow"/>
          <w:sz w:val="20"/>
        </w:rPr>
        <w:tab/>
      </w:r>
    </w:ins>
  </w:p>
  <w:p w14:paraId="32B688DC" w14:textId="77777777" w:rsidR="000859D4" w:rsidRDefault="000859D4" w:rsidP="000859D4">
    <w:pPr>
      <w:pStyle w:val="Hlavika"/>
      <w:tabs>
        <w:tab w:val="right" w:pos="14004"/>
      </w:tabs>
      <w:rPr>
        <w:ins w:id="43" w:author="Roman Hraška" w:date="2021-02-03T12:50:00Z"/>
      </w:rPr>
    </w:pPr>
  </w:p>
  <w:p w14:paraId="01C433B6" w14:textId="77777777" w:rsidR="000859D4" w:rsidRDefault="000859D4" w:rsidP="000859D4">
    <w:pPr>
      <w:pStyle w:val="Hlavika"/>
      <w:tabs>
        <w:tab w:val="right" w:pos="14004"/>
      </w:tabs>
      <w:jc w:val="left"/>
      <w:rPr>
        <w:ins w:id="44" w:author="Roman Hraška" w:date="2021-02-03T12:49:00Z"/>
      </w:rPr>
    </w:pPr>
  </w:p>
  <w:p w14:paraId="3C318979" w14:textId="0D57F0F9" w:rsidR="00A76425" w:rsidRPr="001B5DCB" w:rsidRDefault="008C0C85" w:rsidP="00437D96">
    <w:pPr>
      <w:pStyle w:val="Hlavika"/>
      <w:tabs>
        <w:tab w:val="right" w:pos="14004"/>
      </w:tabs>
    </w:pPr>
    <w:r>
      <w:t xml:space="preserve">Príloha č. 2 výzvy - </w:t>
    </w:r>
    <w:r w:rsidR="00A76425" w:rsidRPr="001B5DCB">
      <w:t xml:space="preserve">Špecifikácia </w:t>
    </w:r>
    <w:r w:rsidR="00A16387">
      <w:t xml:space="preserve">rozsahu </w:t>
    </w:r>
    <w:r w:rsidR="00A76425" w:rsidRPr="001B5DCB">
      <w:t>oprávnených aktivít a oprávnených výdavkov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7CD04D7"/>
    <w:multiLevelType w:val="hybridMultilevel"/>
    <w:tmpl w:val="AA7025D4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6D35CE1"/>
    <w:multiLevelType w:val="hybridMultilevel"/>
    <w:tmpl w:val="EDBE3E6E"/>
    <w:lvl w:ilvl="0" w:tplc="041B0005">
      <w:start w:val="1"/>
      <w:numFmt w:val="bullet"/>
      <w:lvlText w:val=""/>
      <w:lvlJc w:val="left"/>
      <w:pPr>
        <w:ind w:left="462" w:hanging="360"/>
      </w:pPr>
      <w:rPr>
        <w:rFonts w:ascii="Wingdings" w:hAnsi="Wingdings" w:hint="default"/>
      </w:rPr>
    </w:lvl>
    <w:lvl w:ilvl="1" w:tplc="041B0003">
      <w:start w:val="1"/>
      <w:numFmt w:val="bullet"/>
      <w:lvlText w:val="o"/>
      <w:lvlJc w:val="left"/>
      <w:pPr>
        <w:ind w:left="1182" w:hanging="360"/>
      </w:pPr>
      <w:rPr>
        <w:rFonts w:ascii="Courier New" w:hAnsi="Courier New" w:cs="Courier New" w:hint="default"/>
      </w:rPr>
    </w:lvl>
    <w:lvl w:ilvl="2" w:tplc="041B0005">
      <w:start w:val="1"/>
      <w:numFmt w:val="bullet"/>
      <w:lvlText w:val=""/>
      <w:lvlJc w:val="left"/>
      <w:pPr>
        <w:ind w:left="1902" w:hanging="360"/>
      </w:pPr>
      <w:rPr>
        <w:rFonts w:ascii="Wingdings" w:hAnsi="Wingdings" w:hint="default"/>
      </w:rPr>
    </w:lvl>
    <w:lvl w:ilvl="3" w:tplc="041B0001">
      <w:start w:val="1"/>
      <w:numFmt w:val="bullet"/>
      <w:lvlText w:val=""/>
      <w:lvlJc w:val="left"/>
      <w:pPr>
        <w:ind w:left="2622" w:hanging="360"/>
      </w:pPr>
      <w:rPr>
        <w:rFonts w:ascii="Symbol" w:hAnsi="Symbol" w:hint="default"/>
      </w:rPr>
    </w:lvl>
    <w:lvl w:ilvl="4" w:tplc="041B0003">
      <w:start w:val="1"/>
      <w:numFmt w:val="bullet"/>
      <w:lvlText w:val="o"/>
      <w:lvlJc w:val="left"/>
      <w:pPr>
        <w:ind w:left="3342" w:hanging="360"/>
      </w:pPr>
      <w:rPr>
        <w:rFonts w:ascii="Courier New" w:hAnsi="Courier New" w:cs="Courier New" w:hint="default"/>
      </w:rPr>
    </w:lvl>
    <w:lvl w:ilvl="5" w:tplc="041B0005">
      <w:start w:val="1"/>
      <w:numFmt w:val="bullet"/>
      <w:lvlText w:val=""/>
      <w:lvlJc w:val="left"/>
      <w:pPr>
        <w:ind w:left="4062" w:hanging="360"/>
      </w:pPr>
      <w:rPr>
        <w:rFonts w:ascii="Wingdings" w:hAnsi="Wingdings" w:hint="default"/>
      </w:rPr>
    </w:lvl>
    <w:lvl w:ilvl="6" w:tplc="041B0001">
      <w:start w:val="1"/>
      <w:numFmt w:val="bullet"/>
      <w:lvlText w:val=""/>
      <w:lvlJc w:val="left"/>
      <w:pPr>
        <w:ind w:left="4782" w:hanging="360"/>
      </w:pPr>
      <w:rPr>
        <w:rFonts w:ascii="Symbol" w:hAnsi="Symbol" w:hint="default"/>
      </w:rPr>
    </w:lvl>
    <w:lvl w:ilvl="7" w:tplc="041B0003">
      <w:start w:val="1"/>
      <w:numFmt w:val="bullet"/>
      <w:lvlText w:val="o"/>
      <w:lvlJc w:val="left"/>
      <w:pPr>
        <w:ind w:left="5502" w:hanging="360"/>
      </w:pPr>
      <w:rPr>
        <w:rFonts w:ascii="Courier New" w:hAnsi="Courier New" w:cs="Courier New" w:hint="default"/>
      </w:rPr>
    </w:lvl>
    <w:lvl w:ilvl="8" w:tplc="041B0005">
      <w:start w:val="1"/>
      <w:numFmt w:val="bullet"/>
      <w:lvlText w:val=""/>
      <w:lvlJc w:val="left"/>
      <w:pPr>
        <w:ind w:left="6222" w:hanging="360"/>
      </w:pPr>
      <w:rPr>
        <w:rFonts w:ascii="Wingdings" w:hAnsi="Wingdings" w:hint="default"/>
      </w:rPr>
    </w:lvl>
  </w:abstractNum>
  <w:abstractNum w:abstractNumId="2" w15:restartNumberingAfterBreak="0">
    <w:nsid w:val="1C00522C"/>
    <w:multiLevelType w:val="hybridMultilevel"/>
    <w:tmpl w:val="F528908C"/>
    <w:lvl w:ilvl="0" w:tplc="0144DC42">
      <w:numFmt w:val="bullet"/>
      <w:lvlText w:val="-"/>
      <w:lvlJc w:val="left"/>
      <w:pPr>
        <w:ind w:left="1440" w:hanging="360"/>
      </w:pPr>
      <w:rPr>
        <w:rFonts w:ascii="Calibri" w:eastAsia="Times New Roman" w:hAnsi="Calibri" w:cs="Calibri" w:hint="default"/>
      </w:rPr>
    </w:lvl>
    <w:lvl w:ilvl="1" w:tplc="041B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2B1A3C02"/>
    <w:multiLevelType w:val="hybridMultilevel"/>
    <w:tmpl w:val="152C90FE"/>
    <w:lvl w:ilvl="0" w:tplc="CDBEAC6C">
      <w:numFmt w:val="bullet"/>
      <w:lvlText w:val="•"/>
      <w:lvlJc w:val="left"/>
      <w:pPr>
        <w:ind w:left="578" w:hanging="360"/>
      </w:pPr>
      <w:rPr>
        <w:rFonts w:ascii="Calibri" w:eastAsia="Times New Roman" w:hAnsi="Calibri" w:cstheme="minorHAnsi" w:hint="default"/>
      </w:rPr>
    </w:lvl>
    <w:lvl w:ilvl="1" w:tplc="041B0003" w:tentative="1">
      <w:start w:val="1"/>
      <w:numFmt w:val="bullet"/>
      <w:lvlText w:val="o"/>
      <w:lvlJc w:val="left"/>
      <w:pPr>
        <w:ind w:left="1298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018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738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458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178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898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618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338" w:hanging="360"/>
      </w:pPr>
      <w:rPr>
        <w:rFonts w:ascii="Wingdings" w:hAnsi="Wingdings" w:hint="default"/>
      </w:rPr>
    </w:lvl>
  </w:abstractNum>
  <w:abstractNum w:abstractNumId="4" w15:restartNumberingAfterBreak="0">
    <w:nsid w:val="36FD426E"/>
    <w:multiLevelType w:val="hybridMultilevel"/>
    <w:tmpl w:val="954AE136"/>
    <w:lvl w:ilvl="0" w:tplc="D2EA1540">
      <w:start w:val="20"/>
      <w:numFmt w:val="bullet"/>
      <w:lvlText w:val="-"/>
      <w:lvlJc w:val="left"/>
      <w:pPr>
        <w:ind w:left="720" w:hanging="360"/>
      </w:pPr>
      <w:rPr>
        <w:rFonts w:ascii="Calibri" w:eastAsia="Times New Roman" w:hAnsi="Calibri" w:cstheme="minorHAnsi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84B64CA"/>
    <w:multiLevelType w:val="hybridMultilevel"/>
    <w:tmpl w:val="C6C275EA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013754F"/>
    <w:multiLevelType w:val="hybridMultilevel"/>
    <w:tmpl w:val="3DB6E6C4"/>
    <w:lvl w:ilvl="0" w:tplc="0144DC42">
      <w:numFmt w:val="bullet"/>
      <w:lvlText w:val="-"/>
      <w:lvlJc w:val="left"/>
      <w:pPr>
        <w:ind w:left="1440" w:hanging="360"/>
      </w:pPr>
      <w:rPr>
        <w:rFonts w:ascii="Calibri" w:eastAsia="Times New Roman" w:hAnsi="Calibri" w:cs="Calibri" w:hint="default"/>
      </w:rPr>
    </w:lvl>
    <w:lvl w:ilvl="1" w:tplc="041B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 w15:restartNumberingAfterBreak="0">
    <w:nsid w:val="65DA2B37"/>
    <w:multiLevelType w:val="hybridMultilevel"/>
    <w:tmpl w:val="CE5E8FFA"/>
    <w:lvl w:ilvl="0" w:tplc="02CA6F5C">
      <w:numFmt w:val="bullet"/>
      <w:lvlText w:val="•"/>
      <w:lvlJc w:val="left"/>
      <w:pPr>
        <w:ind w:left="720" w:hanging="360"/>
      </w:pPr>
      <w:rPr>
        <w:rFonts w:ascii="Times New Roman" w:eastAsia="Times New Roman" w:hAnsi="Times New Roman" w:cs="Times New Roman" w:hint="default"/>
        <w:color w:val="auto"/>
        <w:sz w:val="24"/>
        <w:szCs w:val="24"/>
      </w:rPr>
    </w:lvl>
    <w:lvl w:ilvl="1" w:tplc="0144DC42">
      <w:numFmt w:val="bullet"/>
      <w:lvlText w:val="-"/>
      <w:lvlJc w:val="left"/>
      <w:pPr>
        <w:ind w:left="1440" w:hanging="360"/>
      </w:pPr>
      <w:rPr>
        <w:rFonts w:ascii="Calibri" w:eastAsia="Times New Roman" w:hAnsi="Calibri" w:cs="Calibri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6294880"/>
    <w:multiLevelType w:val="hybridMultilevel"/>
    <w:tmpl w:val="17EE5060"/>
    <w:lvl w:ilvl="0" w:tplc="02CA6F5C">
      <w:numFmt w:val="bullet"/>
      <w:lvlText w:val="•"/>
      <w:lvlJc w:val="left"/>
      <w:pPr>
        <w:ind w:left="720" w:hanging="360"/>
      </w:pPr>
      <w:rPr>
        <w:rFonts w:ascii="Times New Roman" w:eastAsia="Times New Roman" w:hAnsi="Times New Roman" w:cs="Times New Roman" w:hint="default"/>
        <w:color w:val="auto"/>
        <w:sz w:val="24"/>
        <w:szCs w:val="24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1"/>
  </w:num>
  <w:num w:numId="3">
    <w:abstractNumId w:val="0"/>
  </w:num>
  <w:num w:numId="4">
    <w:abstractNumId w:val="5"/>
  </w:num>
  <w:num w:numId="5">
    <w:abstractNumId w:val="7"/>
  </w:num>
  <w:num w:numId="6">
    <w:abstractNumId w:val="8"/>
  </w:num>
  <w:num w:numId="7">
    <w:abstractNumId w:val="6"/>
  </w:num>
  <w:num w:numId="8">
    <w:abstractNumId w:val="2"/>
  </w:num>
  <w:num w:numId="9">
    <w:abstractNumId w:val="4"/>
  </w:num>
  <w:num w:numId="10">
    <w:abstractNumId w:val="3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5:person w15:author="Roman Hraška">
    <w15:presenceInfo w15:providerId="None" w15:userId="Roman Hraška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trackRevisions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65996"/>
    <w:rsid w:val="000309C2"/>
    <w:rsid w:val="0003218D"/>
    <w:rsid w:val="00041EA6"/>
    <w:rsid w:val="00045BF4"/>
    <w:rsid w:val="00045FEB"/>
    <w:rsid w:val="00050852"/>
    <w:rsid w:val="00051444"/>
    <w:rsid w:val="00052740"/>
    <w:rsid w:val="00065996"/>
    <w:rsid w:val="000859D4"/>
    <w:rsid w:val="000867AB"/>
    <w:rsid w:val="0009378B"/>
    <w:rsid w:val="000950EA"/>
    <w:rsid w:val="000A5B92"/>
    <w:rsid w:val="000B25BD"/>
    <w:rsid w:val="000B6AAE"/>
    <w:rsid w:val="000E52FF"/>
    <w:rsid w:val="00106314"/>
    <w:rsid w:val="00113C2C"/>
    <w:rsid w:val="00114544"/>
    <w:rsid w:val="001209E6"/>
    <w:rsid w:val="001334FC"/>
    <w:rsid w:val="001663AC"/>
    <w:rsid w:val="00171151"/>
    <w:rsid w:val="001770B0"/>
    <w:rsid w:val="001A5AE2"/>
    <w:rsid w:val="001A66A4"/>
    <w:rsid w:val="001B4D56"/>
    <w:rsid w:val="001C297B"/>
    <w:rsid w:val="001F08C9"/>
    <w:rsid w:val="00222486"/>
    <w:rsid w:val="00224D63"/>
    <w:rsid w:val="00261052"/>
    <w:rsid w:val="00266626"/>
    <w:rsid w:val="00286B67"/>
    <w:rsid w:val="00290A29"/>
    <w:rsid w:val="002A4B1F"/>
    <w:rsid w:val="002B76C5"/>
    <w:rsid w:val="002D45AB"/>
    <w:rsid w:val="002F25E6"/>
    <w:rsid w:val="00301FE1"/>
    <w:rsid w:val="00341E6F"/>
    <w:rsid w:val="00350521"/>
    <w:rsid w:val="00355300"/>
    <w:rsid w:val="00365267"/>
    <w:rsid w:val="003850A7"/>
    <w:rsid w:val="003A78DE"/>
    <w:rsid w:val="003D61B8"/>
    <w:rsid w:val="003E0C5A"/>
    <w:rsid w:val="003F6B8D"/>
    <w:rsid w:val="00420279"/>
    <w:rsid w:val="004234C1"/>
    <w:rsid w:val="00437D96"/>
    <w:rsid w:val="00450EE2"/>
    <w:rsid w:val="00455F27"/>
    <w:rsid w:val="004A07A8"/>
    <w:rsid w:val="004A17A5"/>
    <w:rsid w:val="004A704B"/>
    <w:rsid w:val="004B5802"/>
    <w:rsid w:val="004B763F"/>
    <w:rsid w:val="004B7E79"/>
    <w:rsid w:val="004C49AD"/>
    <w:rsid w:val="00507295"/>
    <w:rsid w:val="005265E1"/>
    <w:rsid w:val="00545CDC"/>
    <w:rsid w:val="005A67D1"/>
    <w:rsid w:val="005E412A"/>
    <w:rsid w:val="0062228A"/>
    <w:rsid w:val="006C0D2C"/>
    <w:rsid w:val="006E0BA1"/>
    <w:rsid w:val="006E2C53"/>
    <w:rsid w:val="006F416A"/>
    <w:rsid w:val="00707EA7"/>
    <w:rsid w:val="007178B7"/>
    <w:rsid w:val="00722D6C"/>
    <w:rsid w:val="00732593"/>
    <w:rsid w:val="007708DF"/>
    <w:rsid w:val="007723AE"/>
    <w:rsid w:val="00773273"/>
    <w:rsid w:val="007900C1"/>
    <w:rsid w:val="00791038"/>
    <w:rsid w:val="00796060"/>
    <w:rsid w:val="007A1D28"/>
    <w:rsid w:val="007C283F"/>
    <w:rsid w:val="00803FE3"/>
    <w:rsid w:val="008563D7"/>
    <w:rsid w:val="00856D01"/>
    <w:rsid w:val="008756EC"/>
    <w:rsid w:val="00880DAE"/>
    <w:rsid w:val="00884FC7"/>
    <w:rsid w:val="00895F57"/>
    <w:rsid w:val="008C0C85"/>
    <w:rsid w:val="008E502C"/>
    <w:rsid w:val="00910377"/>
    <w:rsid w:val="00924CB1"/>
    <w:rsid w:val="00937035"/>
    <w:rsid w:val="009662B4"/>
    <w:rsid w:val="009670EF"/>
    <w:rsid w:val="009756D1"/>
    <w:rsid w:val="00985014"/>
    <w:rsid w:val="00991D6C"/>
    <w:rsid w:val="009A1FA7"/>
    <w:rsid w:val="009A5787"/>
    <w:rsid w:val="009B0208"/>
    <w:rsid w:val="009D7016"/>
    <w:rsid w:val="009D7623"/>
    <w:rsid w:val="00A0441A"/>
    <w:rsid w:val="00A16387"/>
    <w:rsid w:val="00A55853"/>
    <w:rsid w:val="00A76425"/>
    <w:rsid w:val="00AD3328"/>
    <w:rsid w:val="00B00721"/>
    <w:rsid w:val="00B0092A"/>
    <w:rsid w:val="00B24ED0"/>
    <w:rsid w:val="00B46148"/>
    <w:rsid w:val="00B505EC"/>
    <w:rsid w:val="00B73919"/>
    <w:rsid w:val="00B7415C"/>
    <w:rsid w:val="00B97C29"/>
    <w:rsid w:val="00BA25DC"/>
    <w:rsid w:val="00BF6595"/>
    <w:rsid w:val="00C278ED"/>
    <w:rsid w:val="00C83EF7"/>
    <w:rsid w:val="00C9561F"/>
    <w:rsid w:val="00CB1901"/>
    <w:rsid w:val="00CC2386"/>
    <w:rsid w:val="00CC5DB8"/>
    <w:rsid w:val="00CD4576"/>
    <w:rsid w:val="00D26431"/>
    <w:rsid w:val="00D273DA"/>
    <w:rsid w:val="00D27547"/>
    <w:rsid w:val="00D30727"/>
    <w:rsid w:val="00D41226"/>
    <w:rsid w:val="00D4450F"/>
    <w:rsid w:val="00D73913"/>
    <w:rsid w:val="00D76D93"/>
    <w:rsid w:val="00D80A8E"/>
    <w:rsid w:val="00D91118"/>
    <w:rsid w:val="00DA2EC4"/>
    <w:rsid w:val="00DD6BA2"/>
    <w:rsid w:val="00E10467"/>
    <w:rsid w:val="00E20668"/>
    <w:rsid w:val="00E25773"/>
    <w:rsid w:val="00E64C0E"/>
    <w:rsid w:val="00ED21AB"/>
    <w:rsid w:val="00F050EA"/>
    <w:rsid w:val="00F15E37"/>
    <w:rsid w:val="00F246B5"/>
    <w:rsid w:val="00F64E2F"/>
    <w:rsid w:val="00FA1257"/>
    <w:rsid w:val="00FA4F1C"/>
    <w:rsid w:val="00FC4269"/>
    <w:rsid w:val="00FD5564"/>
    <w:rsid w:val="00FF5E6E"/>
    <w:rsid w:val="00FF65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D511C4"/>
  <w15:docId w15:val="{37F2E755-0F9E-4F75-A6E6-E1B7D01398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7900C1"/>
    <w:pPr>
      <w:spacing w:after="0" w:line="240" w:lineRule="auto"/>
    </w:pPr>
    <w:rPr>
      <w:rFonts w:ascii="Times New Roman" w:eastAsia="Times New Roman" w:hAnsi="Times New Roman" w:cs="Times New Roman"/>
      <w:szCs w:val="20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Pta">
    <w:name w:val="footer"/>
    <w:basedOn w:val="Normlny"/>
    <w:link w:val="PtaChar"/>
    <w:uiPriority w:val="99"/>
    <w:rsid w:val="007900C1"/>
    <w:pPr>
      <w:tabs>
        <w:tab w:val="right" w:pos="8222"/>
      </w:tabs>
    </w:pPr>
    <w:rPr>
      <w:sz w:val="18"/>
    </w:rPr>
  </w:style>
  <w:style w:type="character" w:customStyle="1" w:styleId="PtaChar">
    <w:name w:val="Päta Char"/>
    <w:basedOn w:val="Predvolenpsmoodseku"/>
    <w:link w:val="Pta"/>
    <w:uiPriority w:val="99"/>
    <w:rsid w:val="007900C1"/>
    <w:rPr>
      <w:rFonts w:ascii="Times New Roman" w:eastAsia="Times New Roman" w:hAnsi="Times New Roman" w:cs="Times New Roman"/>
      <w:sz w:val="18"/>
      <w:szCs w:val="20"/>
    </w:rPr>
  </w:style>
  <w:style w:type="paragraph" w:styleId="Hlavika">
    <w:name w:val="header"/>
    <w:basedOn w:val="Normlny"/>
    <w:link w:val="HlavikaChar"/>
    <w:uiPriority w:val="99"/>
    <w:rsid w:val="007900C1"/>
    <w:pPr>
      <w:spacing w:line="220" w:lineRule="atLeast"/>
      <w:jc w:val="right"/>
    </w:pPr>
    <w:rPr>
      <w:i/>
      <w:sz w:val="18"/>
    </w:rPr>
  </w:style>
  <w:style w:type="character" w:customStyle="1" w:styleId="HlavikaChar">
    <w:name w:val="Hlavička Char"/>
    <w:basedOn w:val="Predvolenpsmoodseku"/>
    <w:link w:val="Hlavika"/>
    <w:uiPriority w:val="99"/>
    <w:rsid w:val="007900C1"/>
    <w:rPr>
      <w:rFonts w:ascii="Times New Roman" w:eastAsia="Times New Roman" w:hAnsi="Times New Roman" w:cs="Times New Roman"/>
      <w:i/>
      <w:sz w:val="18"/>
      <w:szCs w:val="20"/>
    </w:rPr>
  </w:style>
  <w:style w:type="paragraph" w:styleId="Textpoznmkypodiarou">
    <w:name w:val="footnote text"/>
    <w:aliases w:val="Text poznámky pod čiarou 007,Text poznámky pod eiarou 007,_Poznámka pod čiarou,Text poznámky pod èiarou 007,Stinking Styles2,Tekst przypisu- dokt,Char Char Char Char Char Char Char Char Char Char Char,Char Char Ch,o,Car,Char4"/>
    <w:basedOn w:val="Normlny"/>
    <w:link w:val="TextpoznmkypodiarouChar"/>
    <w:uiPriority w:val="99"/>
    <w:semiHidden/>
    <w:rsid w:val="007900C1"/>
    <w:rPr>
      <w:sz w:val="18"/>
    </w:rPr>
  </w:style>
  <w:style w:type="character" w:customStyle="1" w:styleId="TextpoznmkypodiarouChar">
    <w:name w:val="Text poznámky pod čiarou Char"/>
    <w:aliases w:val="Text poznámky pod čiarou 007 Char,Text poznámky pod eiarou 007 Char,_Poznámka pod čiarou Char,Text poznámky pod èiarou 007 Char,Stinking Styles2 Char,Tekst przypisu- dokt Char,Char Char Ch Char,o Char,Car Char,Char4 Char"/>
    <w:basedOn w:val="Predvolenpsmoodseku"/>
    <w:link w:val="Textpoznmkypodiarou"/>
    <w:uiPriority w:val="99"/>
    <w:semiHidden/>
    <w:rsid w:val="007900C1"/>
    <w:rPr>
      <w:rFonts w:ascii="Times New Roman" w:eastAsia="Times New Roman" w:hAnsi="Times New Roman" w:cs="Times New Roman"/>
      <w:sz w:val="18"/>
      <w:szCs w:val="20"/>
    </w:rPr>
  </w:style>
  <w:style w:type="character" w:styleId="slostrany">
    <w:name w:val="page number"/>
    <w:basedOn w:val="Predvolenpsmoodseku"/>
    <w:semiHidden/>
    <w:rsid w:val="007900C1"/>
    <w:rPr>
      <w:sz w:val="22"/>
    </w:rPr>
  </w:style>
  <w:style w:type="paragraph" w:styleId="Odsekzoznamu">
    <w:name w:val="List Paragraph"/>
    <w:aliases w:val="body,Odsek zoznamu2,List Paragraph,Listenabsatz"/>
    <w:basedOn w:val="Normlny"/>
    <w:link w:val="OdsekzoznamuChar"/>
    <w:uiPriority w:val="34"/>
    <w:qFormat/>
    <w:rsid w:val="007900C1"/>
    <w:pPr>
      <w:ind w:left="720"/>
      <w:contextualSpacing/>
    </w:pPr>
  </w:style>
  <w:style w:type="character" w:styleId="Odkaznakomentr">
    <w:name w:val="annotation reference"/>
    <w:basedOn w:val="Predvolenpsmoodseku"/>
    <w:uiPriority w:val="99"/>
    <w:semiHidden/>
    <w:unhideWhenUsed/>
    <w:rsid w:val="007900C1"/>
    <w:rPr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unhideWhenUsed/>
    <w:rsid w:val="007900C1"/>
    <w:rPr>
      <w:sz w:val="20"/>
    </w:rPr>
  </w:style>
  <w:style w:type="character" w:customStyle="1" w:styleId="TextkomentraChar">
    <w:name w:val="Text komentára Char"/>
    <w:basedOn w:val="Predvolenpsmoodseku"/>
    <w:link w:val="Textkomentra"/>
    <w:uiPriority w:val="99"/>
    <w:rsid w:val="007900C1"/>
    <w:rPr>
      <w:rFonts w:ascii="Times New Roman" w:eastAsia="Times New Roman" w:hAnsi="Times New Roman" w:cs="Times New Roman"/>
      <w:sz w:val="20"/>
      <w:szCs w:val="20"/>
    </w:rPr>
  </w:style>
  <w:style w:type="table" w:styleId="Mriekatabuky">
    <w:name w:val="Table Grid"/>
    <w:basedOn w:val="Normlnatabuka"/>
    <w:uiPriority w:val="59"/>
    <w:rsid w:val="007900C1"/>
    <w:pPr>
      <w:spacing w:after="0" w:line="240" w:lineRule="auto"/>
    </w:pPr>
    <w:rPr>
      <w:rFonts w:ascii="Tms Rmn" w:eastAsia="Times New Roman" w:hAnsi="Tms Rmn" w:cs="Times New Roman"/>
      <w:sz w:val="20"/>
      <w:szCs w:val="20"/>
      <w:lang w:val="en-AU" w:eastAsia="en-A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Odkaznapoznmkupodiarou">
    <w:name w:val="footnote reference"/>
    <w:aliases w:val="Footnote symbol,Footnote,Stinking Styles1,Footnote reference number,Times 10 Point,Exposant 3 Point,Ref,de nota al pie,note TESI,SUPERS,EN Footnote text,EN Footnote Refe,FRef ISO,PGI Fußnote Ziffer,Footnotes refss,ftref"/>
    <w:uiPriority w:val="99"/>
    <w:semiHidden/>
    <w:rsid w:val="007900C1"/>
    <w:rPr>
      <w:rFonts w:cs="Times New Roman"/>
      <w:vertAlign w:val="superscript"/>
    </w:rPr>
  </w:style>
  <w:style w:type="character" w:customStyle="1" w:styleId="OdsekzoznamuChar">
    <w:name w:val="Odsek zoznamu Char"/>
    <w:aliases w:val="body Char,Odsek zoznamu2 Char,List Paragraph Char,Listenabsatz Char"/>
    <w:link w:val="Odsekzoznamu"/>
    <w:uiPriority w:val="34"/>
    <w:locked/>
    <w:rsid w:val="007900C1"/>
    <w:rPr>
      <w:rFonts w:ascii="Times New Roman" w:eastAsia="Times New Roman" w:hAnsi="Times New Roman" w:cs="Times New Roman"/>
      <w:szCs w:val="20"/>
    </w:rPr>
  </w:style>
  <w:style w:type="character" w:styleId="Zstupntext">
    <w:name w:val="Placeholder Text"/>
    <w:basedOn w:val="Predvolenpsmoodseku"/>
    <w:uiPriority w:val="99"/>
    <w:semiHidden/>
    <w:rsid w:val="007900C1"/>
    <w:rPr>
      <w:color w:val="808080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unhideWhenUsed/>
    <w:rsid w:val="00991D6C"/>
    <w:rPr>
      <w:b/>
      <w:bCs/>
    </w:rPr>
  </w:style>
  <w:style w:type="character" w:customStyle="1" w:styleId="PredmetkomentraChar">
    <w:name w:val="Predmet komentára Char"/>
    <w:basedOn w:val="TextkomentraChar"/>
    <w:link w:val="Predmetkomentra"/>
    <w:uiPriority w:val="99"/>
    <w:semiHidden/>
    <w:rsid w:val="00991D6C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Revzia">
    <w:name w:val="Revision"/>
    <w:hidden/>
    <w:uiPriority w:val="99"/>
    <w:semiHidden/>
    <w:rsid w:val="00991D6C"/>
    <w:pPr>
      <w:spacing w:after="0" w:line="240" w:lineRule="auto"/>
    </w:pPr>
    <w:rPr>
      <w:rFonts w:ascii="Times New Roman" w:eastAsia="Times New Roman" w:hAnsi="Times New Roman" w:cs="Times New Roman"/>
      <w:szCs w:val="20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991D6C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991D6C"/>
    <w:rPr>
      <w:rFonts w:ascii="Segoe UI" w:eastAsia="Times New Roman" w:hAnsi="Segoe UI" w:cs="Segoe UI"/>
      <w:sz w:val="18"/>
      <w:szCs w:val="18"/>
    </w:rPr>
  </w:style>
  <w:style w:type="character" w:customStyle="1" w:styleId="BezriadkovaniaChar">
    <w:name w:val="Bez riadkovania Char"/>
    <w:basedOn w:val="Predvolenpsmoodseku"/>
    <w:link w:val="Bezriadkovania"/>
    <w:uiPriority w:val="1"/>
    <w:locked/>
    <w:rsid w:val="009D7016"/>
    <w:rPr>
      <w:rFonts w:ascii="Calibri" w:eastAsia="Times New Roman" w:hAnsi="Calibri"/>
      <w:sz w:val="20"/>
      <w:szCs w:val="20"/>
      <w:lang w:eastAsia="sk-SK"/>
    </w:rPr>
  </w:style>
  <w:style w:type="paragraph" w:styleId="Bezriadkovania">
    <w:name w:val="No Spacing"/>
    <w:link w:val="BezriadkovaniaChar"/>
    <w:uiPriority w:val="1"/>
    <w:qFormat/>
    <w:rsid w:val="009D7016"/>
    <w:pPr>
      <w:spacing w:after="0" w:line="240" w:lineRule="auto"/>
    </w:pPr>
    <w:rPr>
      <w:rFonts w:ascii="Calibri" w:eastAsia="Times New Roman" w:hAnsi="Calibri"/>
      <w:sz w:val="20"/>
      <w:szCs w:val="20"/>
      <w:lang w:eastAsia="sk-SK"/>
    </w:rPr>
  </w:style>
  <w:style w:type="character" w:customStyle="1" w:styleId="apple-converted-space">
    <w:name w:val="apple-converted-space"/>
    <w:basedOn w:val="Predvolenpsmoodseku"/>
    <w:rsid w:val="009D7016"/>
  </w:style>
  <w:style w:type="character" w:styleId="Zvraznenie">
    <w:name w:val="Emphasis"/>
    <w:basedOn w:val="Predvolenpsmoodseku"/>
    <w:uiPriority w:val="20"/>
    <w:qFormat/>
    <w:rsid w:val="009D7016"/>
    <w:rPr>
      <w:i/>
      <w:iCs/>
    </w:rPr>
  </w:style>
  <w:style w:type="paragraph" w:customStyle="1" w:styleId="Default">
    <w:name w:val="Default"/>
    <w:rsid w:val="00D80A8E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table" w:customStyle="1" w:styleId="Deloittetable21">
    <w:name w:val="Deloitte table 21"/>
    <w:basedOn w:val="Normlnatabuka"/>
    <w:rsid w:val="00D80A8E"/>
    <w:pPr>
      <w:spacing w:after="0" w:line="240" w:lineRule="auto"/>
    </w:pPr>
    <w:rPr>
      <w:rFonts w:ascii="Arial" w:eastAsia="Times New Roman" w:hAnsi="Arial" w:cs="Times New Roman"/>
      <w:sz w:val="19"/>
      <w:szCs w:val="20"/>
      <w:lang w:val="en-US"/>
    </w:rPr>
    <w:tblPr>
      <w:tblBorders>
        <w:bottom w:val="single" w:sz="4" w:space="0" w:color="00A1DE"/>
        <w:insideH w:val="single" w:sz="4" w:space="0" w:color="00A1DE"/>
      </w:tblBorders>
      <w:tblCellMar>
        <w:top w:w="28" w:type="dxa"/>
        <w:left w:w="28" w:type="dxa"/>
        <w:bottom w:w="28" w:type="dxa"/>
        <w:right w:w="28" w:type="dxa"/>
      </w:tblCellMar>
    </w:tblPr>
    <w:tcPr>
      <w:shd w:val="clear" w:color="auto" w:fill="FFFFFF"/>
    </w:tcPr>
    <w:tblStylePr w:type="firstRow">
      <w:rPr>
        <w:rFonts w:ascii="Arial" w:hAnsi="Arial" w:cs="Arial" w:hint="default"/>
        <w:b/>
        <w:color w:val="FFFFFF"/>
        <w:sz w:val="19"/>
        <w:szCs w:val="19"/>
      </w:rPr>
      <w:tblPr/>
      <w:tcPr>
        <w:shd w:val="clear" w:color="auto" w:fill="00A1DE"/>
      </w:tcPr>
    </w:tblStylePr>
    <w:tblStylePr w:type="firstCol">
      <w:rPr>
        <w:rFonts w:ascii="Arial" w:hAnsi="Arial" w:cs="Arial" w:hint="default"/>
        <w:sz w:val="19"/>
        <w:szCs w:val="19"/>
      </w:rPr>
    </w:tblStylePr>
  </w:style>
  <w:style w:type="paragraph" w:styleId="Normlnywebov">
    <w:name w:val="Normal (Web)"/>
    <w:basedOn w:val="Normlny"/>
    <w:uiPriority w:val="99"/>
    <w:semiHidden/>
    <w:unhideWhenUsed/>
    <w:rsid w:val="00F64E2F"/>
    <w:pPr>
      <w:spacing w:before="100" w:beforeAutospacing="1" w:after="100" w:afterAutospacing="1"/>
    </w:pPr>
    <w:rPr>
      <w:sz w:val="24"/>
      <w:szCs w:val="24"/>
      <w:lang w:eastAsia="sk-S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7608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72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839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619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489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150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871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microsoft.com/office/2011/relationships/people" Target="peop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glossaryDocument" Target="glossary/document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png"/><Relationship Id="rId1" Type="http://schemas.openxmlformats.org/officeDocument/2006/relationships/image" Target="media/image4.png"/></Relationships>
</file>

<file path=word/_rels/header3.xml.rels><?xml version="1.0" encoding="UTF-8" standalone="yes"?>
<Relationships xmlns="http://schemas.openxmlformats.org/package/2006/relationships"><Relationship Id="rId3" Type="http://schemas.openxmlformats.org/officeDocument/2006/relationships/image" Target="media/image2.png"/><Relationship Id="rId2" Type="http://schemas.openxmlformats.org/officeDocument/2006/relationships/image" Target="cid:image001.png@01D6F2FC.E4E93F20" TargetMode="External"/><Relationship Id="rId1" Type="http://schemas.openxmlformats.org/officeDocument/2006/relationships/image" Target="media/image5.png"/><Relationship Id="rId4" Type="http://schemas.openxmlformats.org/officeDocument/2006/relationships/image" Target="media/image3.jpe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docParts>
    <w:docPart>
      <w:docPartPr>
        <w:name w:val="63456937C472452AA8BF3E5DFC6C8317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185BF8A6-5300-4AE9-ACDC-D84426F70104}"/>
      </w:docPartPr>
      <w:docPartBody>
        <w:p w:rsidR="00C239CD" w:rsidRDefault="00FA3451" w:rsidP="00FA3451">
          <w:pPr>
            <w:pStyle w:val="63456937C472452AA8BF3E5DFC6C8317"/>
          </w:pPr>
          <w:r w:rsidRPr="00F64F3B">
            <w:rPr>
              <w:rStyle w:val="Zstupntext"/>
              <w:rFonts w:eastAsiaTheme="minorHAnsi"/>
            </w:rPr>
            <w:t>Vyberte položku.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ms Rmn"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view w:val="normal"/>
  <w:revisionView w:formatting="0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FA3451"/>
    <w:rsid w:val="00070EC2"/>
    <w:rsid w:val="000F7863"/>
    <w:rsid w:val="00140015"/>
    <w:rsid w:val="00227AF1"/>
    <w:rsid w:val="002F6BEE"/>
    <w:rsid w:val="0032715C"/>
    <w:rsid w:val="003E08B2"/>
    <w:rsid w:val="00417A6B"/>
    <w:rsid w:val="004258E5"/>
    <w:rsid w:val="00492D88"/>
    <w:rsid w:val="004A5A74"/>
    <w:rsid w:val="00591493"/>
    <w:rsid w:val="00652C1E"/>
    <w:rsid w:val="006B0230"/>
    <w:rsid w:val="006C211B"/>
    <w:rsid w:val="007F4CA2"/>
    <w:rsid w:val="008509E2"/>
    <w:rsid w:val="00863D85"/>
    <w:rsid w:val="0099100D"/>
    <w:rsid w:val="00BC2104"/>
    <w:rsid w:val="00BC5E7D"/>
    <w:rsid w:val="00C15262"/>
    <w:rsid w:val="00C239CD"/>
    <w:rsid w:val="00C35DA3"/>
    <w:rsid w:val="00C4478B"/>
    <w:rsid w:val="00CC3EBF"/>
    <w:rsid w:val="00D07F7A"/>
    <w:rsid w:val="00D32141"/>
    <w:rsid w:val="00D64974"/>
    <w:rsid w:val="00DE6D6B"/>
    <w:rsid w:val="00F306EB"/>
    <w:rsid w:val="00F6380C"/>
    <w:rsid w:val="00F835B9"/>
    <w:rsid w:val="00FA3451"/>
    <w:rsid w:val="00FB14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sk-SK" w:eastAsia="sk-SK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styleId="Zstupntext">
    <w:name w:val="Placeholder Text"/>
    <w:basedOn w:val="Predvolenpsmoodseku"/>
    <w:uiPriority w:val="99"/>
    <w:semiHidden/>
    <w:rsid w:val="00FA3451"/>
    <w:rPr>
      <w:color w:val="808080"/>
    </w:rPr>
  </w:style>
  <w:style w:type="paragraph" w:customStyle="1" w:styleId="63456937C472452AA8BF3E5DFC6C8317">
    <w:name w:val="63456937C472452AA8BF3E5DFC6C8317"/>
    <w:rsid w:val="00FA3451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BF9C14B-D8DD-4AFA-90AB-294F894A5E9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115</TotalTime>
  <Pages>5</Pages>
  <Words>890</Words>
  <Characters>5074</Characters>
  <Application>Microsoft Office Word</Application>
  <DocSecurity>0</DocSecurity>
  <Lines>42</Lines>
  <Paragraphs>11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RO</dc:creator>
  <cp:lastModifiedBy>Roman Hraška</cp:lastModifiedBy>
  <cp:revision>29</cp:revision>
  <cp:lastPrinted>2020-12-08T07:52:00Z</cp:lastPrinted>
  <dcterms:created xsi:type="dcterms:W3CDTF">2019-06-25T10:49:00Z</dcterms:created>
  <dcterms:modified xsi:type="dcterms:W3CDTF">2021-02-08T08:38:00Z</dcterms:modified>
</cp:coreProperties>
</file>