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260665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260665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26066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260665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260665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0665" w:rsidRDefault="00AD3E6B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260665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0901CB5" w:rsidR="00BC628D" w:rsidRPr="00260665" w:rsidRDefault="00870AD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i/>
              </w:rPr>
              <w:t>OZ RADOŠINKA</w:t>
            </w:r>
          </w:p>
        </w:tc>
      </w:tr>
      <w:tr w:rsidR="00BC628D" w:rsidRPr="00260665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46176150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260665" w:rsidRDefault="00AD3E6B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260665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Príznak rizika</w:t>
            </w:r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>k HP (UR, RMŽaND. N/A)</w:t>
            </w:r>
            <w:bookmarkStart w:id="0" w:name="_Ref497034985"/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260665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7701EF5" w:rsidR="008C0112" w:rsidRPr="00260665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260665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>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3607C7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260665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260665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793A472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260665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260665" w:rsidRDefault="008C0112" w:rsidP="00EA4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260665" w:rsidRDefault="008C0112" w:rsidP="00EA4DB5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97" w:hanging="176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260665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260665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Trh produktov vzniknutých v rámci podporených projektov si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>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6185A4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260665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ACC398D" w:rsidR="00CF14C5" w:rsidRPr="00260665" w:rsidRDefault="00840492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Žiadateľ </w:t>
      </w:r>
      <w:r w:rsidR="00CF14C5" w:rsidRPr="00260665">
        <w:rPr>
          <w:rFonts w:asciiTheme="minorHAnsi" w:hAnsiTheme="minorHAnsi"/>
        </w:rPr>
        <w:t>je povinný stanoviť „nenulovú“ cieľovú hodnotu pre tie merateľné ukazovatele projektu, ktoré majú byť realizáciou navrhovaných aktivít dosiahnuté.</w:t>
      </w:r>
      <w:r w:rsidR="00C702EF" w:rsidRPr="00260665">
        <w:rPr>
          <w:rFonts w:asciiTheme="minorHAnsi" w:hAnsiTheme="minorHAnsi"/>
        </w:rPr>
        <w:t xml:space="preserve"> </w:t>
      </w:r>
      <w:r w:rsidRPr="00260665">
        <w:rPr>
          <w:rFonts w:asciiTheme="minorHAnsi" w:hAnsiTheme="minorHAnsi"/>
        </w:rPr>
        <w:t xml:space="preserve">Žiadateľ </w:t>
      </w:r>
      <w:r w:rsidR="00C702EF" w:rsidRPr="00260665">
        <w:rPr>
          <w:rFonts w:asciiTheme="minorHAnsi" w:hAnsiTheme="minorHAnsi"/>
        </w:rPr>
        <w:t>je povinný stanoviť „nenulovú“ cieľovú hodnotu pre povinné merateľné ukazovatele</w:t>
      </w:r>
      <w:r w:rsidR="002E59BB" w:rsidRPr="00260665">
        <w:rPr>
          <w:rFonts w:asciiTheme="minorHAnsi" w:hAnsiTheme="minorHAnsi"/>
        </w:rPr>
        <w:t>, t.j. ukazovatele označené ako „áno“ bez d</w:t>
      </w:r>
      <w:r w:rsidR="00260665" w:rsidRPr="00260665">
        <w:rPr>
          <w:rFonts w:asciiTheme="minorHAnsi" w:hAnsiTheme="minorHAnsi"/>
        </w:rPr>
        <w:t>ô</w:t>
      </w:r>
      <w:r w:rsidR="002E59BB" w:rsidRPr="00260665">
        <w:rPr>
          <w:rFonts w:asciiTheme="minorHAnsi" w:hAnsiTheme="minorHAnsi"/>
        </w:rPr>
        <w:t>vetku</w:t>
      </w:r>
      <w:r w:rsidR="00C702EF" w:rsidRPr="00260665">
        <w:rPr>
          <w:rFonts w:asciiTheme="minorHAnsi" w:hAnsiTheme="minorHAnsi"/>
        </w:rPr>
        <w:t>.</w:t>
      </w:r>
    </w:p>
    <w:p w14:paraId="36CF19DA" w14:textId="31566894" w:rsidR="00535633" w:rsidRPr="00260665" w:rsidRDefault="00535633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Projekt bez príspevku k naplneniu </w:t>
      </w:r>
      <w:r w:rsidR="00C702EF" w:rsidRPr="00260665">
        <w:rPr>
          <w:rFonts w:asciiTheme="minorHAnsi" w:hAnsiTheme="minorHAnsi"/>
        </w:rPr>
        <w:t xml:space="preserve">povinných </w:t>
      </w:r>
      <w:r w:rsidRPr="00260665"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260665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37C8C45E" w:rsidR="001A6EA1" w:rsidRPr="00260665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  <w:b/>
        </w:rPr>
        <w:t>Upozornenie:</w:t>
      </w:r>
      <w:r w:rsidRPr="00260665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</w:t>
      </w:r>
      <w:r w:rsidR="00260665" w:rsidRPr="00260665">
        <w:rPr>
          <w:rFonts w:asciiTheme="minorHAnsi" w:hAnsiTheme="minorHAnsi"/>
        </w:rPr>
        <w:t>á</w:t>
      </w:r>
      <w:r w:rsidRPr="00260665"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6B4F74FC" w:rsidR="005E6B6E" w:rsidRPr="00260665" w:rsidRDefault="005E6B6E" w:rsidP="00EA4DB5">
      <w:pPr>
        <w:jc w:val="both"/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CB322B" w:rsidRPr="00260665" w14:paraId="77695ADE" w14:textId="77777777" w:rsidTr="00CB322B">
        <w:trPr>
          <w:trHeight w:val="630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A9E18A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093E38FD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331CEAD2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Iné údaje sú údaje, resp. parametre (iné ako merateľné ukazovatele projektu), ktoré poskytuje užívateľ výlučne počas implementácie projektu, resp. v rámci udržateľnosti projektu v zmysle zmluvy o príspevku. Užívateľ pri vypĺňaní ŽoPr nestanovuje cieľovú hodnotu iných údajov a ani iné údaje neuvádza vo formulári ŽoPr, ani v žiadnej z príloh ŽoPr. V priebehu implementácie projektu môže dôjsť k úprave rozsahu, resp. znenia požadovaných iných údajov a poskytovanie týchto údajov bude prebiehať v súlade s podmienkami dohodnutými v zmluve o príspevku.</w:t>
            </w:r>
          </w:p>
        </w:tc>
      </w:tr>
      <w:tr w:rsidR="00CB322B" w:rsidRPr="00260665" w14:paraId="2118F8C1" w14:textId="77777777" w:rsidTr="00CB322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CFFC0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090431F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FCDA7F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F56FBD8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08992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E7A8E9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7BA46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C2022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D922CE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>k HP (UR, RMŽaND. N/A)</w:t>
            </w:r>
            <w:r w:rsidRPr="00260665">
              <w:rPr>
                <w:vertAlign w:val="superscript"/>
              </w:rPr>
              <w:t>2</w:t>
            </w:r>
          </w:p>
        </w:tc>
      </w:tr>
      <w:tr w:rsidR="00CB322B" w:rsidRPr="00260665" w14:paraId="6A27E553" w14:textId="77777777" w:rsidTr="00CB322B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BB5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P0121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D1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45AD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  <w:p w14:paraId="2B0D13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Metóda výpočtu bude spočívať v monitoringu zrealizovaných projektov na úrovni dopadov, zber po realizácii projektu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8DD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B5B2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do 12 mesiacov od ukončenia projektu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613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14:paraId="5C63A285" w14:textId="77777777" w:rsidR="007F5845" w:rsidRPr="00260665" w:rsidRDefault="007F5845" w:rsidP="00EA4DB5">
      <w:pPr>
        <w:jc w:val="both"/>
        <w:rPr>
          <w:rFonts w:asciiTheme="minorHAnsi" w:hAnsiTheme="minorHAnsi"/>
        </w:rPr>
      </w:pPr>
    </w:p>
    <w:sectPr w:rsidR="007F5845" w:rsidRPr="00260665" w:rsidSect="00EA4DB5">
      <w:headerReference w:type="first" r:id="rId8"/>
      <w:pgSz w:w="16840" w:h="11907" w:orient="landscape" w:code="9"/>
      <w:pgMar w:top="1700" w:right="1276" w:bottom="822" w:left="1247" w:header="568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84FBF" w14:textId="77777777" w:rsidR="00AD3E6B" w:rsidRDefault="00AD3E6B">
      <w:r>
        <w:separator/>
      </w:r>
    </w:p>
  </w:endnote>
  <w:endnote w:type="continuationSeparator" w:id="0">
    <w:p w14:paraId="718024AC" w14:textId="77777777" w:rsidR="00AD3E6B" w:rsidRDefault="00AD3E6B">
      <w:r>
        <w:continuationSeparator/>
      </w:r>
    </w:p>
  </w:endnote>
  <w:endnote w:type="continuationNotice" w:id="1">
    <w:p w14:paraId="4C6A13ED" w14:textId="77777777" w:rsidR="00AD3E6B" w:rsidRDefault="00AD3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91DA" w14:textId="77777777" w:rsidR="00AD3E6B" w:rsidRDefault="00AD3E6B">
      <w:r>
        <w:separator/>
      </w:r>
    </w:p>
  </w:footnote>
  <w:footnote w:type="continuationSeparator" w:id="0">
    <w:p w14:paraId="78AE1AD5" w14:textId="77777777" w:rsidR="00AD3E6B" w:rsidRDefault="00AD3E6B">
      <w:r>
        <w:continuationSeparator/>
      </w:r>
    </w:p>
  </w:footnote>
  <w:footnote w:type="continuationNotice" w:id="1">
    <w:p w14:paraId="5224725D" w14:textId="77777777" w:rsidR="00AD3E6B" w:rsidRDefault="00AD3E6B"/>
  </w:footnote>
  <w:footnote w:id="2">
    <w:p w14:paraId="23620C2B" w14:textId="3644E7F6" w:rsidR="008718D1" w:rsidRPr="001A6EA1" w:rsidRDefault="00E60857" w:rsidP="00A01EB1">
      <w:pPr>
        <w:pStyle w:val="Textpoznmkypodiarou"/>
        <w:ind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</w:t>
      </w:r>
      <w:r w:rsidR="008718D1" w:rsidRPr="00966A77">
        <w:rPr>
          <w:rFonts w:asciiTheme="minorHAnsi" w:hAnsiTheme="minorHAnsi"/>
        </w:rPr>
        <w:t>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4927" w14:textId="0AE9B41B" w:rsidR="008C67D1" w:rsidRDefault="00B663D4" w:rsidP="008C67D1">
    <w:pPr>
      <w:pStyle w:val="Hlavika"/>
      <w:rPr>
        <w:rFonts w:ascii="Arial Narrow" w:hAnsi="Arial Narrow" w:cs="Arial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9871F61" wp14:editId="5336B0C4">
          <wp:simplePos x="0" y="0"/>
          <wp:positionH relativeFrom="column">
            <wp:posOffset>4802505</wp:posOffset>
          </wp:positionH>
          <wp:positionV relativeFrom="paragraph">
            <wp:posOffset>-26670</wp:posOffset>
          </wp:positionV>
          <wp:extent cx="1564286" cy="360000"/>
          <wp:effectExtent l="0" t="0" r="0" b="2540"/>
          <wp:wrapNone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072F5E1E" wp14:editId="02BD92CA">
          <wp:simplePos x="0" y="0"/>
          <wp:positionH relativeFrom="column">
            <wp:posOffset>647700</wp:posOffset>
          </wp:positionH>
          <wp:positionV relativeFrom="margin">
            <wp:posOffset>-811530</wp:posOffset>
          </wp:positionV>
          <wp:extent cx="611505" cy="414655"/>
          <wp:effectExtent l="0" t="0" r="0" b="4445"/>
          <wp:wrapSquare wrapText="bothSides"/>
          <wp:docPr id="97" name="Obrázok 97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6976" behindDoc="1" locked="0" layoutInCell="1" allowOverlap="1" wp14:anchorId="33FC8FF0" wp14:editId="7B2AB1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FF77183" wp14:editId="42CA87D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F5880" w14:textId="77777777" w:rsidR="008C67D1" w:rsidRDefault="008C67D1" w:rsidP="008C67D1">
    <w:pPr>
      <w:pStyle w:val="Hlavika"/>
      <w:rPr>
        <w:rFonts w:ascii="Arial Narrow" w:hAnsi="Arial Narrow" w:cs="Arial"/>
        <w:sz w:val="20"/>
      </w:rPr>
    </w:pPr>
  </w:p>
  <w:p w14:paraId="3DB510F2" w14:textId="77777777" w:rsidR="00EA4DB5" w:rsidRDefault="00EA4DB5" w:rsidP="008C67D1">
    <w:pPr>
      <w:pStyle w:val="Hlavika"/>
      <w:rPr>
        <w:rFonts w:ascii="Arial Narrow" w:hAnsi="Arial Narrow" w:cs="Arial"/>
        <w:sz w:val="20"/>
      </w:rPr>
    </w:pPr>
  </w:p>
  <w:p w14:paraId="0233BAB4" w14:textId="77777777" w:rsidR="008C67D1" w:rsidRPr="00730D1A" w:rsidRDefault="008C67D1" w:rsidP="008C67D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A14DE99" w14:textId="77777777" w:rsidR="008C67D1" w:rsidRPr="005E6B6E" w:rsidRDefault="008C67D1" w:rsidP="008C67D1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4837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3D4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665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148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E7DE0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FC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66A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502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B77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36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845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AD4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67D1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3D1F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E6B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63D4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574B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6E3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322B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0857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DB5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394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688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17922"/>
    <w:rsid w:val="003279C7"/>
    <w:rsid w:val="0033759D"/>
    <w:rsid w:val="004A554F"/>
    <w:rsid w:val="006E2383"/>
    <w:rsid w:val="0076530B"/>
    <w:rsid w:val="00814F81"/>
    <w:rsid w:val="008B2712"/>
    <w:rsid w:val="008F6E6B"/>
    <w:rsid w:val="009B030E"/>
    <w:rsid w:val="00A74980"/>
    <w:rsid w:val="00AB1CE3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CAC-1ACD-4BA3-90C7-0816B65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2021-02-10T08:26:00Z</dcterms:modified>
</cp:coreProperties>
</file>